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7EF0" w:rsidRDefault="00CE4758" w:rsidP="00487EF0">
      <w:pPr>
        <w:pStyle w:val="Title"/>
        <w:jc w:val="left"/>
        <w:rPr>
          <w:szCs w:val="24"/>
          <w:lang w:val="sr-Cyrl-RS"/>
        </w:rPr>
      </w:pPr>
      <w:r w:rsidRPr="00FA2DF2">
        <w:rPr>
          <w:szCs w:val="24"/>
          <w:lang w:val="en-US"/>
        </w:rPr>
        <w:t xml:space="preserve">  </w:t>
      </w:r>
      <w:r w:rsidR="00462DE2" w:rsidRPr="00FA2DF2">
        <w:rPr>
          <w:szCs w:val="24"/>
          <w:lang w:val="en-US"/>
        </w:rPr>
        <w:t xml:space="preserve"> </w:t>
      </w:r>
    </w:p>
    <w:p w:rsidR="00366EAE" w:rsidRDefault="00366EAE" w:rsidP="00366EAE">
      <w:pPr>
        <w:pStyle w:val="Subtitle"/>
        <w:rPr>
          <w:lang w:val="sr-Cyrl-RS" w:eastAsia="ar-SA"/>
        </w:rPr>
      </w:pPr>
    </w:p>
    <w:p w:rsidR="00366EAE" w:rsidRPr="00366EAE" w:rsidRDefault="00366EAE" w:rsidP="00366EAE">
      <w:pPr>
        <w:pStyle w:val="Subtitle"/>
        <w:rPr>
          <w:lang w:val="sr-Cyrl-RS" w:eastAsia="ar-SA"/>
        </w:rPr>
      </w:pPr>
    </w:p>
    <w:p w:rsidR="00487EF0" w:rsidRPr="00487EF0" w:rsidRDefault="00487EF0" w:rsidP="00487EF0">
      <w:pPr>
        <w:pStyle w:val="Subtitle"/>
        <w:rPr>
          <w:lang w:val="sr-Cyrl-RS" w:eastAsia="ar-SA"/>
        </w:rPr>
      </w:pPr>
    </w:p>
    <w:p w:rsidR="00DF55F5" w:rsidRDefault="00487EF0" w:rsidP="00DF55F5">
      <w:pPr>
        <w:spacing w:line="276" w:lineRule="auto"/>
        <w:jc w:val="center"/>
        <w:rPr>
          <w:b/>
          <w:sz w:val="24"/>
          <w:szCs w:val="24"/>
          <w:lang w:val="sr-Cyrl-RS"/>
        </w:rPr>
      </w:pPr>
      <w:r>
        <w:rPr>
          <w:b/>
          <w:sz w:val="24"/>
          <w:szCs w:val="24"/>
          <w:lang w:val="sr-Cyrl-RS"/>
        </w:rPr>
        <w:t xml:space="preserve">ЈАВНО ПРЕДУЗЕЋЕ </w:t>
      </w:r>
    </w:p>
    <w:p w:rsidR="00487EF0" w:rsidRDefault="00487EF0" w:rsidP="00DF55F5">
      <w:pPr>
        <w:spacing w:line="276" w:lineRule="auto"/>
        <w:jc w:val="center"/>
        <w:rPr>
          <w:b/>
          <w:sz w:val="24"/>
          <w:szCs w:val="24"/>
          <w:lang w:val="sr-Cyrl-RS"/>
        </w:rPr>
      </w:pPr>
      <w:r>
        <w:rPr>
          <w:b/>
          <w:sz w:val="24"/>
          <w:szCs w:val="24"/>
          <w:lang w:val="sr-Cyrl-RS"/>
        </w:rPr>
        <w:t>''СКИЈАЛИШТА СРБИЈЕ''</w:t>
      </w:r>
    </w:p>
    <w:p w:rsidR="00487EF0" w:rsidRPr="00487EF0" w:rsidRDefault="00487EF0" w:rsidP="00DF55F5">
      <w:pPr>
        <w:spacing w:line="276" w:lineRule="auto"/>
        <w:jc w:val="center"/>
        <w:rPr>
          <w:b/>
          <w:sz w:val="24"/>
          <w:szCs w:val="24"/>
          <w:lang w:val="sr-Cyrl-RS"/>
        </w:rPr>
      </w:pPr>
      <w:r>
        <w:rPr>
          <w:b/>
          <w:sz w:val="24"/>
          <w:szCs w:val="24"/>
          <w:lang w:val="sr-Cyrl-RS"/>
        </w:rPr>
        <w:t>Милутина Миланковића 9 , Нови Београд</w:t>
      </w:r>
    </w:p>
    <w:p w:rsidR="00DF55F5" w:rsidRPr="00FA2DF2" w:rsidRDefault="00DF55F5" w:rsidP="00DF55F5">
      <w:pPr>
        <w:outlineLvl w:val="0"/>
        <w:rPr>
          <w:b/>
          <w:sz w:val="24"/>
          <w:szCs w:val="24"/>
          <w:lang w:val="sr-Cyrl-CS"/>
        </w:rPr>
      </w:pPr>
    </w:p>
    <w:p w:rsidR="001B3EC5" w:rsidRDefault="001B3EC5" w:rsidP="001B3EC5">
      <w:pPr>
        <w:jc w:val="center"/>
        <w:rPr>
          <w:sz w:val="24"/>
          <w:szCs w:val="24"/>
          <w:lang w:val="sr-Cyrl-RS"/>
        </w:rPr>
      </w:pPr>
    </w:p>
    <w:p w:rsidR="00487EF0" w:rsidRDefault="00487EF0" w:rsidP="001B3EC5">
      <w:pPr>
        <w:jc w:val="center"/>
        <w:rPr>
          <w:sz w:val="24"/>
          <w:szCs w:val="24"/>
          <w:lang w:val="sr-Cyrl-RS"/>
        </w:rPr>
      </w:pPr>
    </w:p>
    <w:p w:rsidR="00487EF0" w:rsidRDefault="00487EF0" w:rsidP="001B3EC5">
      <w:pPr>
        <w:jc w:val="center"/>
        <w:rPr>
          <w:sz w:val="24"/>
          <w:szCs w:val="24"/>
          <w:lang w:val="sr-Cyrl-RS"/>
        </w:rPr>
      </w:pPr>
    </w:p>
    <w:p w:rsidR="00487EF0" w:rsidRDefault="00487EF0" w:rsidP="001B3EC5">
      <w:pPr>
        <w:jc w:val="center"/>
        <w:rPr>
          <w:sz w:val="24"/>
          <w:szCs w:val="24"/>
          <w:lang w:val="sr-Cyrl-RS"/>
        </w:rPr>
      </w:pPr>
    </w:p>
    <w:p w:rsidR="00366EAE" w:rsidRDefault="00366EAE" w:rsidP="001B3EC5">
      <w:pPr>
        <w:jc w:val="center"/>
        <w:rPr>
          <w:sz w:val="24"/>
          <w:szCs w:val="24"/>
          <w:lang w:val="sr-Cyrl-RS"/>
        </w:rPr>
      </w:pPr>
    </w:p>
    <w:p w:rsidR="00487EF0" w:rsidRPr="00487EF0" w:rsidRDefault="00487EF0" w:rsidP="00366EAE">
      <w:pPr>
        <w:rPr>
          <w:sz w:val="24"/>
          <w:szCs w:val="24"/>
          <w:lang w:val="sr-Cyrl-RS"/>
        </w:rPr>
      </w:pPr>
    </w:p>
    <w:p w:rsidR="001B3EC5" w:rsidRPr="00FA2DF2" w:rsidRDefault="001B3EC5" w:rsidP="001B3EC5">
      <w:pPr>
        <w:jc w:val="center"/>
        <w:rPr>
          <w:sz w:val="24"/>
          <w:szCs w:val="24"/>
          <w:lang w:val="sr-Cyrl-CS"/>
        </w:rPr>
      </w:pPr>
    </w:p>
    <w:p w:rsidR="00366EAE" w:rsidRDefault="001B3EC5" w:rsidP="001B3EC5">
      <w:pPr>
        <w:jc w:val="center"/>
        <w:outlineLvl w:val="0"/>
        <w:rPr>
          <w:b/>
          <w:sz w:val="24"/>
          <w:szCs w:val="24"/>
          <w:lang w:val="sr-Cyrl-CS"/>
        </w:rPr>
      </w:pPr>
      <w:r w:rsidRPr="00FA2DF2">
        <w:rPr>
          <w:b/>
          <w:sz w:val="24"/>
          <w:szCs w:val="24"/>
          <w:lang w:val="sr-Cyrl-CS"/>
        </w:rPr>
        <w:t xml:space="preserve">КОНКУРСНА ДОКУМЕНТАЦИЈА </w:t>
      </w:r>
    </w:p>
    <w:p w:rsidR="00CC4A16" w:rsidRPr="00366EAE" w:rsidRDefault="001B3EC5" w:rsidP="00366EAE">
      <w:pPr>
        <w:jc w:val="center"/>
        <w:outlineLvl w:val="0"/>
        <w:rPr>
          <w:b/>
          <w:sz w:val="24"/>
          <w:szCs w:val="24"/>
          <w:lang w:val="sr-Cyrl-CS"/>
        </w:rPr>
      </w:pPr>
      <w:r w:rsidRPr="00FA2DF2">
        <w:rPr>
          <w:b/>
          <w:sz w:val="24"/>
          <w:szCs w:val="24"/>
          <w:lang w:val="sr-Cyrl-CS"/>
        </w:rPr>
        <w:t>ЗА ЈАВНУ НАБАВКУ МАЛЕ ВРЕДНОСТИ</w:t>
      </w:r>
      <w:r w:rsidR="00CC4A16" w:rsidRPr="00FA2DF2">
        <w:rPr>
          <w:b/>
          <w:sz w:val="24"/>
          <w:szCs w:val="24"/>
        </w:rPr>
        <w:t xml:space="preserve"> </w:t>
      </w:r>
      <w:r w:rsidR="00662DA1" w:rsidRPr="00FA2DF2">
        <w:rPr>
          <w:b/>
          <w:sz w:val="24"/>
          <w:szCs w:val="24"/>
        </w:rPr>
        <w:t>У</w:t>
      </w:r>
      <w:r w:rsidR="00B45644" w:rsidRPr="00FA2DF2">
        <w:rPr>
          <w:b/>
          <w:sz w:val="24"/>
          <w:szCs w:val="24"/>
        </w:rPr>
        <w:t>С</w:t>
      </w:r>
      <w:r w:rsidR="003113C7" w:rsidRPr="00FA2DF2">
        <w:rPr>
          <w:b/>
          <w:sz w:val="24"/>
          <w:szCs w:val="24"/>
        </w:rPr>
        <w:t>ЛУГА</w:t>
      </w:r>
    </w:p>
    <w:p w:rsidR="001B3EC5" w:rsidRPr="00FA2DF2" w:rsidRDefault="001B3EC5" w:rsidP="001B3EC5">
      <w:pPr>
        <w:jc w:val="center"/>
        <w:outlineLvl w:val="0"/>
        <w:rPr>
          <w:b/>
          <w:sz w:val="24"/>
          <w:szCs w:val="24"/>
          <w:lang w:val="sr-Cyrl-CS"/>
        </w:rPr>
      </w:pPr>
      <w:r w:rsidRPr="00FA2DF2">
        <w:rPr>
          <w:b/>
          <w:sz w:val="24"/>
          <w:szCs w:val="24"/>
          <w:lang w:val="sr-Cyrl-CS"/>
        </w:rPr>
        <w:t>(РЕДНИ БРОЈ:</w:t>
      </w:r>
      <w:r w:rsidRPr="00FA2DF2">
        <w:rPr>
          <w:b/>
          <w:sz w:val="24"/>
          <w:szCs w:val="24"/>
        </w:rPr>
        <w:t xml:space="preserve"> </w:t>
      </w:r>
      <w:r w:rsidR="00487EF0">
        <w:rPr>
          <w:b/>
          <w:sz w:val="24"/>
          <w:szCs w:val="24"/>
          <w:lang w:val="sr-Cyrl-CS"/>
        </w:rPr>
        <w:t>ЈН</w:t>
      </w:r>
      <w:r w:rsidRPr="00FA2DF2">
        <w:rPr>
          <w:b/>
          <w:sz w:val="24"/>
          <w:szCs w:val="24"/>
          <w:lang w:val="sr-Cyrl-CS"/>
        </w:rPr>
        <w:t xml:space="preserve">МВ </w:t>
      </w:r>
      <w:r w:rsidR="00487EF0">
        <w:rPr>
          <w:b/>
          <w:sz w:val="24"/>
          <w:szCs w:val="24"/>
          <w:lang w:val="sr-Cyrl-CS"/>
        </w:rPr>
        <w:t>61/13</w:t>
      </w:r>
      <w:r w:rsidRPr="00FA2DF2">
        <w:rPr>
          <w:b/>
          <w:sz w:val="24"/>
          <w:szCs w:val="24"/>
          <w:lang w:val="sr-Cyrl-CS"/>
        </w:rPr>
        <w:t>)</w:t>
      </w:r>
    </w:p>
    <w:p w:rsidR="009F48AB" w:rsidRDefault="009F48AB" w:rsidP="009F48AB">
      <w:pPr>
        <w:jc w:val="center"/>
        <w:rPr>
          <w:b/>
          <w:caps/>
          <w:sz w:val="24"/>
          <w:szCs w:val="24"/>
          <w:lang w:val="sr-Cyrl-RS"/>
        </w:rPr>
      </w:pPr>
    </w:p>
    <w:p w:rsidR="00487EF0" w:rsidRDefault="00487EF0" w:rsidP="009F48AB">
      <w:pPr>
        <w:jc w:val="center"/>
        <w:rPr>
          <w:b/>
          <w:caps/>
          <w:sz w:val="24"/>
          <w:szCs w:val="24"/>
          <w:lang w:val="sr-Cyrl-RS"/>
        </w:rPr>
      </w:pPr>
    </w:p>
    <w:p w:rsidR="00487EF0" w:rsidRDefault="00487EF0" w:rsidP="00366EAE">
      <w:pPr>
        <w:rPr>
          <w:b/>
          <w:caps/>
          <w:sz w:val="24"/>
          <w:szCs w:val="24"/>
          <w:lang w:val="sr-Cyrl-RS"/>
        </w:rPr>
      </w:pPr>
    </w:p>
    <w:p w:rsidR="00487EF0" w:rsidRDefault="00487EF0" w:rsidP="009F48AB">
      <w:pPr>
        <w:jc w:val="center"/>
        <w:rPr>
          <w:b/>
          <w:caps/>
          <w:sz w:val="24"/>
          <w:szCs w:val="24"/>
          <w:lang w:val="sr-Cyrl-RS"/>
        </w:rPr>
      </w:pPr>
    </w:p>
    <w:p w:rsidR="00487EF0" w:rsidRDefault="00487EF0" w:rsidP="009F48AB">
      <w:pPr>
        <w:jc w:val="center"/>
        <w:rPr>
          <w:b/>
          <w:caps/>
          <w:sz w:val="24"/>
          <w:szCs w:val="24"/>
          <w:lang w:val="sr-Cyrl-RS"/>
        </w:rPr>
      </w:pPr>
    </w:p>
    <w:p w:rsidR="00487EF0" w:rsidRPr="00487EF0" w:rsidRDefault="00487EF0" w:rsidP="009F48AB">
      <w:pPr>
        <w:jc w:val="center"/>
        <w:rPr>
          <w:b/>
          <w:caps/>
          <w:sz w:val="24"/>
          <w:szCs w:val="24"/>
          <w:lang w:val="sr-Cyrl-RS"/>
        </w:rPr>
      </w:pPr>
    </w:p>
    <w:p w:rsidR="00366EAE" w:rsidRDefault="00366EAE" w:rsidP="00366EAE">
      <w:pPr>
        <w:pBdr>
          <w:top w:val="single" w:sz="4" w:space="1" w:color="auto"/>
          <w:left w:val="single" w:sz="4" w:space="4" w:color="auto"/>
          <w:bottom w:val="single" w:sz="4" w:space="1" w:color="auto"/>
          <w:right w:val="single" w:sz="4" w:space="4" w:color="auto"/>
        </w:pBdr>
        <w:jc w:val="center"/>
        <w:rPr>
          <w:b/>
          <w:caps/>
          <w:sz w:val="24"/>
          <w:szCs w:val="24"/>
          <w:lang w:val="sr-Cyrl-RS"/>
        </w:rPr>
      </w:pPr>
    </w:p>
    <w:p w:rsidR="00366EAE" w:rsidRDefault="00366EAE" w:rsidP="00366EAE">
      <w:pPr>
        <w:pBdr>
          <w:top w:val="single" w:sz="4" w:space="1" w:color="auto"/>
          <w:left w:val="single" w:sz="4" w:space="4" w:color="auto"/>
          <w:bottom w:val="single" w:sz="4" w:space="1" w:color="auto"/>
          <w:right w:val="single" w:sz="4" w:space="4" w:color="auto"/>
        </w:pBdr>
        <w:jc w:val="center"/>
        <w:rPr>
          <w:b/>
          <w:caps/>
          <w:sz w:val="24"/>
          <w:szCs w:val="24"/>
          <w:lang w:val="sr-Cyrl-RS"/>
        </w:rPr>
      </w:pPr>
    </w:p>
    <w:p w:rsidR="00746632" w:rsidRDefault="00487EF0" w:rsidP="00366EAE">
      <w:pPr>
        <w:pBdr>
          <w:top w:val="single" w:sz="4" w:space="1" w:color="auto"/>
          <w:left w:val="single" w:sz="4" w:space="4" w:color="auto"/>
          <w:bottom w:val="single" w:sz="4" w:space="1" w:color="auto"/>
          <w:right w:val="single" w:sz="4" w:space="4" w:color="auto"/>
        </w:pBdr>
        <w:jc w:val="center"/>
        <w:rPr>
          <w:b/>
          <w:caps/>
          <w:sz w:val="24"/>
          <w:szCs w:val="24"/>
          <w:lang w:val="sr-Cyrl-RS"/>
        </w:rPr>
      </w:pPr>
      <w:r>
        <w:rPr>
          <w:b/>
          <w:caps/>
          <w:sz w:val="24"/>
          <w:szCs w:val="24"/>
          <w:lang w:val="sr-Cyrl-RS"/>
        </w:rPr>
        <w:t>ИЗРАДА СТУДИЈЕ ОПРАВДАНОСТИ ПРОЈЕКТА ЈПП РАДИ ИЗГРАДЊЕ ГОНДОЛЕ ОД БРЗЕЋА ДО КОПАОНИКА И ПРАТЕЋИХ САДРЖАЈА</w:t>
      </w:r>
    </w:p>
    <w:p w:rsidR="00366EAE" w:rsidRDefault="00366EAE" w:rsidP="00366EAE">
      <w:pPr>
        <w:pBdr>
          <w:top w:val="single" w:sz="4" w:space="1" w:color="auto"/>
          <w:left w:val="single" w:sz="4" w:space="4" w:color="auto"/>
          <w:bottom w:val="single" w:sz="4" w:space="1" w:color="auto"/>
          <w:right w:val="single" w:sz="4" w:space="4" w:color="auto"/>
        </w:pBdr>
        <w:jc w:val="center"/>
        <w:rPr>
          <w:b/>
          <w:caps/>
          <w:sz w:val="24"/>
          <w:szCs w:val="24"/>
          <w:lang w:val="sr-Cyrl-RS"/>
        </w:rPr>
      </w:pPr>
    </w:p>
    <w:p w:rsidR="00366EAE" w:rsidRPr="00487EF0" w:rsidRDefault="00366EAE" w:rsidP="00366EAE">
      <w:pPr>
        <w:pBdr>
          <w:top w:val="single" w:sz="4" w:space="1" w:color="auto"/>
          <w:left w:val="single" w:sz="4" w:space="4" w:color="auto"/>
          <w:bottom w:val="single" w:sz="4" w:space="1" w:color="auto"/>
          <w:right w:val="single" w:sz="4" w:space="4" w:color="auto"/>
        </w:pBdr>
        <w:jc w:val="center"/>
        <w:rPr>
          <w:b/>
          <w:caps/>
          <w:sz w:val="24"/>
          <w:szCs w:val="24"/>
          <w:lang w:val="sr-Cyrl-RS"/>
        </w:rPr>
      </w:pPr>
    </w:p>
    <w:p w:rsidR="001B3EC5" w:rsidRPr="00FA2DF2" w:rsidRDefault="001B3EC5" w:rsidP="001B3EC5">
      <w:pPr>
        <w:jc w:val="center"/>
        <w:rPr>
          <w:b/>
          <w:caps/>
          <w:sz w:val="24"/>
          <w:szCs w:val="24"/>
          <w:lang w:val="sr-Cyrl-CS"/>
        </w:rPr>
      </w:pPr>
    </w:p>
    <w:p w:rsidR="001B3EC5" w:rsidRPr="00FA2DF2" w:rsidRDefault="001B3EC5" w:rsidP="001B3EC5">
      <w:pPr>
        <w:jc w:val="center"/>
        <w:rPr>
          <w:b/>
          <w:sz w:val="24"/>
          <w:szCs w:val="24"/>
          <w:lang w:val="sr-Cyrl-CS"/>
        </w:rPr>
      </w:pPr>
    </w:p>
    <w:p w:rsidR="001B3EC5" w:rsidRPr="00FA2DF2" w:rsidRDefault="001B3EC5" w:rsidP="001B3EC5">
      <w:pPr>
        <w:jc w:val="center"/>
        <w:rPr>
          <w:b/>
          <w:sz w:val="24"/>
          <w:szCs w:val="24"/>
          <w:lang w:val="sr-Cyrl-CS"/>
        </w:rPr>
      </w:pPr>
    </w:p>
    <w:p w:rsidR="001B3EC5" w:rsidRPr="00FA2DF2" w:rsidRDefault="001B3EC5" w:rsidP="001B3EC5">
      <w:pPr>
        <w:jc w:val="center"/>
        <w:rPr>
          <w:b/>
          <w:sz w:val="24"/>
          <w:szCs w:val="24"/>
          <w:lang w:val="sr-Cyrl-CS"/>
        </w:rPr>
      </w:pPr>
    </w:p>
    <w:p w:rsidR="001B3EC5" w:rsidRPr="00FA2DF2" w:rsidRDefault="001B3EC5" w:rsidP="001B3EC5">
      <w:pPr>
        <w:jc w:val="center"/>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Pr="00FA2DF2" w:rsidRDefault="00DF55F5" w:rsidP="00DF55F5">
      <w:pPr>
        <w:jc w:val="center"/>
        <w:outlineLvl w:val="0"/>
        <w:rPr>
          <w:b/>
          <w:sz w:val="24"/>
          <w:szCs w:val="24"/>
          <w:lang w:val="sr-Cyrl-CS"/>
        </w:rPr>
      </w:pPr>
    </w:p>
    <w:p w:rsidR="00DF55F5" w:rsidRDefault="00DF55F5" w:rsidP="00DF55F5">
      <w:pPr>
        <w:jc w:val="center"/>
        <w:outlineLvl w:val="0"/>
        <w:rPr>
          <w:b/>
          <w:sz w:val="24"/>
          <w:szCs w:val="24"/>
          <w:lang w:val="sr-Cyrl-RS"/>
        </w:rPr>
      </w:pPr>
    </w:p>
    <w:p w:rsidR="00311375" w:rsidRPr="00FA2DF2" w:rsidRDefault="00311375" w:rsidP="003817E4">
      <w:pPr>
        <w:tabs>
          <w:tab w:val="center" w:pos="4788"/>
          <w:tab w:val="left" w:pos="6212"/>
        </w:tabs>
        <w:rPr>
          <w:b/>
          <w:bCs/>
          <w:sz w:val="24"/>
          <w:szCs w:val="24"/>
          <w:lang w:val="sr-Cyrl-CS"/>
        </w:rPr>
      </w:pPr>
    </w:p>
    <w:p w:rsidR="001D5111" w:rsidRPr="00311375" w:rsidRDefault="001D5111" w:rsidP="001D5111">
      <w:pPr>
        <w:pageBreakBefore/>
        <w:tabs>
          <w:tab w:val="center" w:pos="4788"/>
          <w:tab w:val="left" w:pos="6212"/>
        </w:tabs>
        <w:jc w:val="center"/>
        <w:rPr>
          <w:b/>
          <w:bCs/>
          <w:sz w:val="24"/>
          <w:szCs w:val="24"/>
          <w:lang w:val="sr-Cyrl-RS"/>
        </w:rPr>
      </w:pPr>
      <w:r w:rsidRPr="006B79AB">
        <w:rPr>
          <w:b/>
          <w:bCs/>
          <w:sz w:val="24"/>
          <w:szCs w:val="24"/>
          <w:lang w:val="hr-HR"/>
        </w:rPr>
        <w:lastRenderedPageBreak/>
        <w:t xml:space="preserve">ОДЕЉАК </w:t>
      </w:r>
      <w:r w:rsidRPr="006B79AB">
        <w:rPr>
          <w:b/>
          <w:bCs/>
          <w:sz w:val="24"/>
          <w:szCs w:val="24"/>
        </w:rPr>
        <w:t>I</w:t>
      </w:r>
    </w:p>
    <w:p w:rsidR="001D5111" w:rsidRPr="00FA2DF2" w:rsidRDefault="001D5111" w:rsidP="001D5111">
      <w:pPr>
        <w:tabs>
          <w:tab w:val="center" w:pos="4788"/>
          <w:tab w:val="left" w:pos="6212"/>
        </w:tabs>
        <w:jc w:val="center"/>
        <w:rPr>
          <w:b/>
          <w:bCs/>
          <w:sz w:val="24"/>
          <w:szCs w:val="24"/>
          <w:lang w:val="hr-HR"/>
        </w:rPr>
      </w:pPr>
    </w:p>
    <w:p w:rsidR="001D5111" w:rsidRPr="00FA2DF2" w:rsidRDefault="001D5111" w:rsidP="001D5111">
      <w:pPr>
        <w:tabs>
          <w:tab w:val="center" w:pos="4788"/>
          <w:tab w:val="left" w:pos="6212"/>
        </w:tabs>
        <w:jc w:val="center"/>
        <w:rPr>
          <w:b/>
          <w:bCs/>
          <w:sz w:val="24"/>
          <w:szCs w:val="24"/>
          <w:lang w:val="sr-Cyrl-CS"/>
        </w:rPr>
      </w:pPr>
      <w:r w:rsidRPr="00FA2DF2">
        <w:rPr>
          <w:b/>
          <w:bCs/>
          <w:sz w:val="24"/>
          <w:szCs w:val="24"/>
          <w:lang w:val="hr-HR"/>
        </w:rPr>
        <w:t xml:space="preserve">ПОЗИВ </w:t>
      </w:r>
      <w:r w:rsidRPr="00FA2DF2">
        <w:rPr>
          <w:b/>
          <w:bCs/>
          <w:sz w:val="24"/>
          <w:szCs w:val="24"/>
          <w:lang w:val="sr-Cyrl-CS"/>
        </w:rPr>
        <w:t xml:space="preserve">ЗА </w:t>
      </w:r>
      <w:r w:rsidRPr="00FA2DF2">
        <w:rPr>
          <w:b/>
          <w:bCs/>
          <w:sz w:val="24"/>
          <w:szCs w:val="24"/>
        </w:rPr>
        <w:t>ПОДНОШЕЊЕ</w:t>
      </w:r>
      <w:r w:rsidRPr="00FA2DF2">
        <w:rPr>
          <w:b/>
          <w:bCs/>
          <w:sz w:val="24"/>
          <w:szCs w:val="24"/>
          <w:lang w:val="sr-Cyrl-CS"/>
        </w:rPr>
        <w:t xml:space="preserve"> </w:t>
      </w:r>
      <w:r w:rsidRPr="00FA2DF2">
        <w:rPr>
          <w:b/>
          <w:bCs/>
          <w:sz w:val="24"/>
          <w:szCs w:val="24"/>
          <w:lang w:val="hr-HR"/>
        </w:rPr>
        <w:t>ПОНУД</w:t>
      </w:r>
      <w:r w:rsidRPr="00FA2DF2">
        <w:rPr>
          <w:b/>
          <w:bCs/>
          <w:sz w:val="24"/>
          <w:szCs w:val="24"/>
          <w:lang w:val="sr-Cyrl-CS"/>
        </w:rPr>
        <w:t>А</w:t>
      </w:r>
    </w:p>
    <w:p w:rsidR="001D5111" w:rsidRPr="00FA2DF2" w:rsidRDefault="001D5111" w:rsidP="001D5111">
      <w:pPr>
        <w:rPr>
          <w:b/>
          <w:sz w:val="24"/>
          <w:szCs w:val="24"/>
          <w:lang w:val="hr-HR"/>
        </w:rPr>
      </w:pPr>
    </w:p>
    <w:p w:rsidR="00662DA1" w:rsidRDefault="003D21C5" w:rsidP="00662DA1">
      <w:pPr>
        <w:jc w:val="both"/>
        <w:rPr>
          <w:sz w:val="24"/>
          <w:szCs w:val="24"/>
        </w:rPr>
      </w:pPr>
      <w:r w:rsidRPr="00FA2DF2">
        <w:rPr>
          <w:b/>
          <w:sz w:val="24"/>
          <w:szCs w:val="24"/>
        </w:rPr>
        <w:t xml:space="preserve">1. </w:t>
      </w:r>
      <w:r w:rsidR="001D5111" w:rsidRPr="00FA2DF2">
        <w:rPr>
          <w:b/>
          <w:sz w:val="24"/>
          <w:szCs w:val="24"/>
        </w:rPr>
        <w:t xml:space="preserve">Наручилац: </w:t>
      </w:r>
      <w:r w:rsidR="00487EF0">
        <w:rPr>
          <w:sz w:val="24"/>
          <w:szCs w:val="24"/>
          <w:lang w:val="sr-Cyrl-CS"/>
        </w:rPr>
        <w:t xml:space="preserve">Јавно предузеће ''Скијалишта Србије'', Милутина Миланковића 9, Нови Београд. </w:t>
      </w:r>
      <w:r w:rsidR="00395BD4" w:rsidRPr="00FA2DF2">
        <w:rPr>
          <w:sz w:val="24"/>
          <w:szCs w:val="24"/>
        </w:rPr>
        <w:t xml:space="preserve"> Интернет страница: </w:t>
      </w:r>
      <w:r w:rsidR="0093001D">
        <w:rPr>
          <w:sz w:val="24"/>
          <w:szCs w:val="24"/>
        </w:rPr>
        <w:t>www.</w:t>
      </w:r>
      <w:r w:rsidR="00487EF0">
        <w:rPr>
          <w:sz w:val="24"/>
          <w:szCs w:val="24"/>
        </w:rPr>
        <w:t>skijalistasrbije.rs.</w:t>
      </w:r>
    </w:p>
    <w:p w:rsidR="003D21C5" w:rsidRPr="00FA2DF2" w:rsidRDefault="003D21C5" w:rsidP="00662DA1">
      <w:pPr>
        <w:jc w:val="both"/>
        <w:rPr>
          <w:sz w:val="24"/>
          <w:szCs w:val="24"/>
        </w:rPr>
      </w:pPr>
    </w:p>
    <w:p w:rsidR="003D21C5" w:rsidRPr="00FA2DF2" w:rsidRDefault="003D21C5" w:rsidP="00662DA1">
      <w:pPr>
        <w:jc w:val="both"/>
        <w:rPr>
          <w:b/>
          <w:sz w:val="24"/>
          <w:szCs w:val="24"/>
        </w:rPr>
      </w:pPr>
      <w:r w:rsidRPr="00FA2DF2">
        <w:rPr>
          <w:b/>
          <w:sz w:val="24"/>
          <w:szCs w:val="24"/>
        </w:rPr>
        <w:t xml:space="preserve">Напомена: </w:t>
      </w:r>
      <w:r w:rsidRPr="00FA2DF2">
        <w:rPr>
          <w:sz w:val="24"/>
          <w:szCs w:val="24"/>
        </w:rPr>
        <w:t>Спроводи се јавна набавка мале вредности</w:t>
      </w:r>
      <w:r w:rsidR="00487EF0">
        <w:rPr>
          <w:sz w:val="24"/>
          <w:szCs w:val="24"/>
        </w:rPr>
        <w:t>.</w:t>
      </w:r>
    </w:p>
    <w:p w:rsidR="001D5111" w:rsidRPr="00FA2DF2" w:rsidRDefault="001D5111" w:rsidP="001D5111">
      <w:pPr>
        <w:jc w:val="both"/>
        <w:rPr>
          <w:b/>
          <w:sz w:val="24"/>
          <w:szCs w:val="24"/>
        </w:rPr>
      </w:pPr>
    </w:p>
    <w:p w:rsidR="001D5111" w:rsidRDefault="001D5111" w:rsidP="00662DA1">
      <w:pPr>
        <w:jc w:val="both"/>
        <w:rPr>
          <w:sz w:val="24"/>
          <w:szCs w:val="24"/>
          <w:lang w:val="sr-Cyrl-RS"/>
        </w:rPr>
      </w:pPr>
      <w:r w:rsidRPr="00FA2DF2">
        <w:rPr>
          <w:b/>
          <w:sz w:val="24"/>
          <w:szCs w:val="24"/>
          <w:lang w:val="sr-Latn-CS"/>
        </w:rPr>
        <w:t>Предмет</w:t>
      </w:r>
      <w:r w:rsidRPr="00FA2DF2">
        <w:rPr>
          <w:sz w:val="24"/>
          <w:szCs w:val="24"/>
          <w:lang w:val="sr-Latn-CS"/>
        </w:rPr>
        <w:t xml:space="preserve">: </w:t>
      </w:r>
      <w:r w:rsidRPr="00FA2DF2">
        <w:rPr>
          <w:sz w:val="24"/>
          <w:szCs w:val="24"/>
        </w:rPr>
        <w:t>Ј</w:t>
      </w:r>
      <w:r w:rsidRPr="00FA2DF2">
        <w:rPr>
          <w:sz w:val="24"/>
          <w:szCs w:val="24"/>
          <w:lang w:val="hr-HR"/>
        </w:rPr>
        <w:t>авн</w:t>
      </w:r>
      <w:r w:rsidRPr="00FA2DF2">
        <w:rPr>
          <w:sz w:val="24"/>
          <w:szCs w:val="24"/>
        </w:rPr>
        <w:t>а</w:t>
      </w:r>
      <w:r w:rsidRPr="00FA2DF2">
        <w:rPr>
          <w:sz w:val="24"/>
          <w:szCs w:val="24"/>
          <w:lang w:val="hr-HR"/>
        </w:rPr>
        <w:t xml:space="preserve"> набавк</w:t>
      </w:r>
      <w:r w:rsidRPr="00FA2DF2">
        <w:rPr>
          <w:sz w:val="24"/>
          <w:szCs w:val="24"/>
        </w:rPr>
        <w:t>а</w:t>
      </w:r>
      <w:r w:rsidRPr="00FA2DF2">
        <w:rPr>
          <w:sz w:val="24"/>
          <w:szCs w:val="24"/>
          <w:lang w:val="hr-HR"/>
        </w:rPr>
        <w:t xml:space="preserve"> мале вредности</w:t>
      </w:r>
      <w:r w:rsidR="00CB6CC9" w:rsidRPr="00FA2DF2">
        <w:rPr>
          <w:sz w:val="24"/>
          <w:szCs w:val="24"/>
          <w:lang w:val="sr-Cyrl-CS"/>
        </w:rPr>
        <w:t xml:space="preserve"> </w:t>
      </w:r>
      <w:r w:rsidR="00487EF0">
        <w:rPr>
          <w:sz w:val="24"/>
          <w:szCs w:val="24"/>
          <w:lang w:val="sr-Cyrl-CS"/>
        </w:rPr>
        <w:t>–</w:t>
      </w:r>
      <w:r w:rsidRPr="00FA2DF2">
        <w:rPr>
          <w:sz w:val="24"/>
          <w:szCs w:val="24"/>
          <w:lang w:val="sr-Cyrl-CS"/>
        </w:rPr>
        <w:t xml:space="preserve"> </w:t>
      </w:r>
      <w:r w:rsidR="00487EF0">
        <w:rPr>
          <w:sz w:val="24"/>
          <w:szCs w:val="24"/>
          <w:lang w:val="sr-Cyrl-RS"/>
        </w:rPr>
        <w:t xml:space="preserve">услуга израде </w:t>
      </w:r>
      <w:r w:rsidR="008A6949">
        <w:rPr>
          <w:sz w:val="24"/>
          <w:szCs w:val="24"/>
          <w:lang w:val="sr-Cyrl-RS"/>
        </w:rPr>
        <w:t>студије оправданости пројекта ЈПП ради изградње гондоле од Брзећа до Копаоника и пратећих садржаја.</w:t>
      </w:r>
    </w:p>
    <w:p w:rsidR="008A6949" w:rsidRPr="00487EF0" w:rsidRDefault="008A6949" w:rsidP="00662DA1">
      <w:pPr>
        <w:jc w:val="both"/>
        <w:rPr>
          <w:sz w:val="24"/>
          <w:szCs w:val="24"/>
          <w:lang w:val="sr-Cyrl-RS"/>
        </w:rPr>
      </w:pPr>
      <w:r>
        <w:rPr>
          <w:sz w:val="24"/>
          <w:szCs w:val="24"/>
          <w:lang w:val="sr-Cyrl-RS"/>
        </w:rPr>
        <w:t>Назив и ознака из општег речника набавке: 71241000 – Студије изводљивости, саветодавне услуге, анализа.</w:t>
      </w:r>
    </w:p>
    <w:p w:rsidR="003D21C5" w:rsidRPr="008A6949" w:rsidRDefault="003D21C5" w:rsidP="001D5111">
      <w:pPr>
        <w:jc w:val="both"/>
        <w:rPr>
          <w:b/>
          <w:sz w:val="24"/>
          <w:szCs w:val="24"/>
          <w:lang w:val="sr-Cyrl-RS"/>
        </w:rPr>
      </w:pPr>
    </w:p>
    <w:p w:rsidR="001D5111" w:rsidRPr="008A6949" w:rsidRDefault="003D21C5" w:rsidP="00662DA1">
      <w:pPr>
        <w:jc w:val="both"/>
        <w:rPr>
          <w:sz w:val="24"/>
          <w:szCs w:val="24"/>
          <w:lang w:val="sr-Cyrl-RS" w:eastAsia="ar-SA"/>
        </w:rPr>
      </w:pPr>
      <w:r w:rsidRPr="00FA2DF2">
        <w:rPr>
          <w:b/>
          <w:sz w:val="24"/>
          <w:szCs w:val="24"/>
        </w:rPr>
        <w:t>2</w:t>
      </w:r>
      <w:r w:rsidR="001D5111" w:rsidRPr="00FA2DF2">
        <w:rPr>
          <w:b/>
          <w:sz w:val="24"/>
          <w:szCs w:val="24"/>
          <w:lang w:val="sr-Latn-CS"/>
        </w:rPr>
        <w:t>.</w:t>
      </w:r>
      <w:r w:rsidR="00662DA1" w:rsidRPr="00FA2DF2">
        <w:rPr>
          <w:b/>
          <w:sz w:val="24"/>
          <w:szCs w:val="24"/>
        </w:rPr>
        <w:t xml:space="preserve"> </w:t>
      </w:r>
      <w:r w:rsidR="008A6949">
        <w:rPr>
          <w:sz w:val="24"/>
          <w:szCs w:val="24"/>
          <w:lang w:val="sr-Cyrl-CS"/>
        </w:rPr>
        <w:t>ЈП ''Скијалишта Србије''</w:t>
      </w:r>
      <w:r w:rsidR="00662DA1" w:rsidRPr="004F6A65">
        <w:rPr>
          <w:sz w:val="24"/>
          <w:szCs w:val="24"/>
          <w:lang w:val="sr-Latn-CS"/>
        </w:rPr>
        <w:t xml:space="preserve"> </w:t>
      </w:r>
      <w:r w:rsidR="001D5111" w:rsidRPr="004F6A65">
        <w:rPr>
          <w:sz w:val="24"/>
          <w:szCs w:val="24"/>
          <w:lang w:val="sr-Latn-CS"/>
        </w:rPr>
        <w:t xml:space="preserve">(у даљем тексту: </w:t>
      </w:r>
      <w:r w:rsidR="001D5111" w:rsidRPr="004F6A65">
        <w:rPr>
          <w:sz w:val="24"/>
          <w:szCs w:val="24"/>
          <w:lang w:val="sr-Cyrl-CS"/>
        </w:rPr>
        <w:t>Н</w:t>
      </w:r>
      <w:r w:rsidR="001D5111" w:rsidRPr="004F6A65">
        <w:rPr>
          <w:sz w:val="24"/>
          <w:szCs w:val="24"/>
          <w:lang w:val="sr-Latn-CS"/>
        </w:rPr>
        <w:t>аручилац)</w:t>
      </w:r>
      <w:r w:rsidR="001D5111" w:rsidRPr="004F6A65">
        <w:rPr>
          <w:sz w:val="24"/>
          <w:szCs w:val="24"/>
        </w:rPr>
        <w:t>,</w:t>
      </w:r>
      <w:r w:rsidR="001D5111" w:rsidRPr="004F6A65">
        <w:rPr>
          <w:sz w:val="24"/>
          <w:szCs w:val="24"/>
          <w:lang w:val="sr-Latn-CS"/>
        </w:rPr>
        <w:t xml:space="preserve"> на основу члана</w:t>
      </w:r>
      <w:r w:rsidR="003C2975" w:rsidRPr="004F6A65">
        <w:rPr>
          <w:sz w:val="24"/>
          <w:szCs w:val="24"/>
          <w:lang w:val="sr-Cyrl-CS"/>
        </w:rPr>
        <w:t xml:space="preserve"> 39</w:t>
      </w:r>
      <w:r w:rsidR="001D5111" w:rsidRPr="004F6A65">
        <w:rPr>
          <w:sz w:val="24"/>
          <w:szCs w:val="24"/>
          <w:lang w:val="sr-Cyrl-CS"/>
        </w:rPr>
        <w:t xml:space="preserve">. </w:t>
      </w:r>
      <w:r w:rsidR="003C2975" w:rsidRPr="004F6A65">
        <w:rPr>
          <w:sz w:val="24"/>
          <w:szCs w:val="24"/>
          <w:lang w:val="sr-Cyrl-CS"/>
        </w:rPr>
        <w:t>Закона о јавним набавкама</w:t>
      </w:r>
      <w:r w:rsidR="001D5111" w:rsidRPr="004F6A65">
        <w:rPr>
          <w:sz w:val="24"/>
          <w:szCs w:val="24"/>
          <w:lang w:val="sr-Cyrl-CS"/>
        </w:rPr>
        <w:t xml:space="preserve"> („С</w:t>
      </w:r>
      <w:r w:rsidR="00746632" w:rsidRPr="004F6A65">
        <w:rPr>
          <w:sz w:val="24"/>
          <w:szCs w:val="24"/>
          <w:lang w:val="sr-Cyrl-CS"/>
        </w:rPr>
        <w:t>лужбени гласник РС</w:t>
      </w:r>
      <w:r w:rsidR="001D5111" w:rsidRPr="004F6A65">
        <w:rPr>
          <w:sz w:val="24"/>
          <w:szCs w:val="24"/>
          <w:lang w:val="sr-Cyrl-CS"/>
        </w:rPr>
        <w:t>“ бр</w:t>
      </w:r>
      <w:r w:rsidR="001D5111" w:rsidRPr="004F6A65">
        <w:rPr>
          <w:sz w:val="24"/>
          <w:szCs w:val="24"/>
        </w:rPr>
        <w:t>oj</w:t>
      </w:r>
      <w:r w:rsidR="001D5111" w:rsidRPr="004F6A65">
        <w:rPr>
          <w:sz w:val="24"/>
          <w:szCs w:val="24"/>
          <w:lang w:val="sr-Cyrl-CS"/>
        </w:rPr>
        <w:t xml:space="preserve"> </w:t>
      </w:r>
      <w:r w:rsidR="003C2975" w:rsidRPr="004F6A65">
        <w:rPr>
          <w:sz w:val="24"/>
          <w:szCs w:val="24"/>
          <w:lang w:val="sr-Cyrl-CS"/>
        </w:rPr>
        <w:t>124</w:t>
      </w:r>
      <w:r w:rsidR="001D5111" w:rsidRPr="004F6A65">
        <w:rPr>
          <w:sz w:val="24"/>
          <w:szCs w:val="24"/>
          <w:lang w:val="sr-Cyrl-CS"/>
        </w:rPr>
        <w:t>/</w:t>
      </w:r>
      <w:r w:rsidR="003C2975" w:rsidRPr="004F6A65">
        <w:rPr>
          <w:sz w:val="24"/>
          <w:szCs w:val="24"/>
          <w:lang w:val="sr-Cyrl-CS"/>
        </w:rPr>
        <w:t>2012</w:t>
      </w:r>
      <w:r w:rsidR="001D5111" w:rsidRPr="004F6A65">
        <w:rPr>
          <w:sz w:val="24"/>
          <w:szCs w:val="24"/>
          <w:lang w:val="sr-Cyrl-CS"/>
        </w:rPr>
        <w:t>),</w:t>
      </w:r>
      <w:r w:rsidR="001D5111" w:rsidRPr="004F6A65">
        <w:rPr>
          <w:sz w:val="24"/>
          <w:szCs w:val="24"/>
          <w:lang w:val="sr-Latn-CS"/>
        </w:rPr>
        <w:t xml:space="preserve"> позива понуђаче да поднесу своју понуду</w:t>
      </w:r>
      <w:r w:rsidR="001D5111" w:rsidRPr="004F6A65">
        <w:rPr>
          <w:sz w:val="24"/>
          <w:szCs w:val="24"/>
        </w:rPr>
        <w:t xml:space="preserve"> у </w:t>
      </w:r>
      <w:r w:rsidR="001D5111" w:rsidRPr="004F6A65">
        <w:rPr>
          <w:sz w:val="24"/>
          <w:szCs w:val="24"/>
          <w:lang w:val="sr-Latn-CS"/>
        </w:rPr>
        <w:t>пис</w:t>
      </w:r>
      <w:r w:rsidR="001D5111" w:rsidRPr="004F6A65">
        <w:rPr>
          <w:sz w:val="24"/>
          <w:szCs w:val="24"/>
        </w:rPr>
        <w:t>аној форми,</w:t>
      </w:r>
      <w:r w:rsidR="001D5111" w:rsidRPr="004F6A65">
        <w:rPr>
          <w:sz w:val="24"/>
          <w:szCs w:val="24"/>
          <w:lang w:val="sr-Latn-CS"/>
        </w:rPr>
        <w:t xml:space="preserve"> у складу са конкурс</w:t>
      </w:r>
      <w:r w:rsidR="008A6949">
        <w:rPr>
          <w:sz w:val="24"/>
          <w:szCs w:val="24"/>
          <w:lang w:val="sr-Latn-CS"/>
        </w:rPr>
        <w:t>ном документацијом, а на основу</w:t>
      </w:r>
      <w:r w:rsidR="001D5111" w:rsidRPr="004F6A65">
        <w:rPr>
          <w:sz w:val="24"/>
          <w:szCs w:val="24"/>
          <w:lang w:val="sr-Latn-CS"/>
        </w:rPr>
        <w:t xml:space="preserve"> позива за </w:t>
      </w:r>
      <w:r w:rsidR="001D5111" w:rsidRPr="004F6A65">
        <w:rPr>
          <w:sz w:val="24"/>
          <w:szCs w:val="24"/>
        </w:rPr>
        <w:t xml:space="preserve">подношење понуда за набавку </w:t>
      </w:r>
      <w:r w:rsidR="008A6949">
        <w:rPr>
          <w:sz w:val="24"/>
          <w:szCs w:val="24"/>
          <w:lang w:val="sr-Cyrl-RS"/>
        </w:rPr>
        <w:t>услуга израде студије оправданости пројекта ЈПП ради изградње гондоле од Брзећа до Копаоника и пратећих садржаја.</w:t>
      </w:r>
    </w:p>
    <w:p w:rsidR="001D5111" w:rsidRPr="00FA2DF2" w:rsidRDefault="001D5111" w:rsidP="001D5111">
      <w:pPr>
        <w:tabs>
          <w:tab w:val="center" w:pos="1969"/>
        </w:tabs>
        <w:jc w:val="both"/>
        <w:rPr>
          <w:sz w:val="24"/>
          <w:szCs w:val="24"/>
          <w:lang w:val="sr-Cyrl-CS"/>
        </w:rPr>
      </w:pPr>
    </w:p>
    <w:p w:rsidR="001D5111" w:rsidRPr="00FA2DF2" w:rsidRDefault="001D5111" w:rsidP="001D5111">
      <w:pPr>
        <w:jc w:val="both"/>
        <w:rPr>
          <w:sz w:val="24"/>
          <w:szCs w:val="24"/>
          <w:lang w:val="sr-Latn-CS"/>
        </w:rPr>
      </w:pPr>
      <w:r w:rsidRPr="00FA2DF2">
        <w:rPr>
          <w:sz w:val="24"/>
          <w:szCs w:val="24"/>
          <w:lang w:val="sr-Latn-CS"/>
        </w:rPr>
        <w:t>Понуде морају</w:t>
      </w:r>
      <w:r w:rsidRPr="00FA2DF2">
        <w:rPr>
          <w:sz w:val="24"/>
          <w:szCs w:val="24"/>
        </w:rPr>
        <w:t xml:space="preserve"> да се</w:t>
      </w:r>
      <w:r w:rsidRPr="00FA2DF2">
        <w:rPr>
          <w:sz w:val="24"/>
          <w:szCs w:val="24"/>
          <w:lang w:val="sr-Latn-CS"/>
        </w:rPr>
        <w:t xml:space="preserve"> припрем</w:t>
      </w:r>
      <w:r w:rsidRPr="00FA2DF2">
        <w:rPr>
          <w:sz w:val="24"/>
          <w:szCs w:val="24"/>
        </w:rPr>
        <w:t>е и поднесу</w:t>
      </w:r>
      <w:r w:rsidRPr="00FA2DF2">
        <w:rPr>
          <w:sz w:val="24"/>
          <w:szCs w:val="24"/>
          <w:lang w:val="sr-Latn-CS"/>
        </w:rPr>
        <w:t xml:space="preserve"> у складу са конкурсном документацијом </w:t>
      </w:r>
      <w:r w:rsidRPr="00FA2DF2">
        <w:rPr>
          <w:sz w:val="24"/>
          <w:szCs w:val="24"/>
        </w:rPr>
        <w:t>и позивом за подношење понуда.</w:t>
      </w:r>
    </w:p>
    <w:p w:rsidR="001D5111" w:rsidRPr="00FA2DF2" w:rsidRDefault="001D5111" w:rsidP="001D5111">
      <w:pPr>
        <w:jc w:val="both"/>
        <w:rPr>
          <w:b/>
          <w:sz w:val="24"/>
          <w:szCs w:val="24"/>
          <w:lang w:val="sr-Cyrl-CS"/>
        </w:rPr>
      </w:pPr>
    </w:p>
    <w:p w:rsidR="001D5111" w:rsidRPr="00FA2DF2" w:rsidRDefault="008A6949" w:rsidP="001D5111">
      <w:pPr>
        <w:jc w:val="both"/>
        <w:rPr>
          <w:color w:val="FF0000"/>
          <w:sz w:val="24"/>
          <w:szCs w:val="24"/>
          <w:lang w:val="sr-Latn-CS"/>
        </w:rPr>
      </w:pPr>
      <w:r>
        <w:rPr>
          <w:b/>
          <w:sz w:val="24"/>
          <w:szCs w:val="24"/>
          <w:lang w:val="sr-Cyrl-RS"/>
        </w:rPr>
        <w:t>3</w:t>
      </w:r>
      <w:r w:rsidR="001D5111" w:rsidRPr="00FA2DF2">
        <w:rPr>
          <w:b/>
          <w:sz w:val="24"/>
          <w:szCs w:val="24"/>
          <w:lang w:val="sr-Latn-CS"/>
        </w:rPr>
        <w:t>.</w:t>
      </w:r>
      <w:r w:rsidR="001D5111" w:rsidRPr="00FA2DF2">
        <w:rPr>
          <w:sz w:val="24"/>
          <w:szCs w:val="24"/>
          <w:lang w:val="sr-Latn-CS"/>
        </w:rPr>
        <w:t xml:space="preserve"> Понуда се сматра благовременом ако је </w:t>
      </w:r>
      <w:r w:rsidR="001D5111" w:rsidRPr="00FA2DF2">
        <w:rPr>
          <w:sz w:val="24"/>
          <w:szCs w:val="24"/>
          <w:lang w:val="sr-Cyrl-CS"/>
        </w:rPr>
        <w:t>Н</w:t>
      </w:r>
      <w:r w:rsidR="001D5111" w:rsidRPr="00FA2DF2">
        <w:rPr>
          <w:sz w:val="24"/>
          <w:szCs w:val="24"/>
          <w:lang w:val="sr-Latn-CS"/>
        </w:rPr>
        <w:t xml:space="preserve">аручиоцу поднета до </w:t>
      </w:r>
      <w:r w:rsidR="0028701F" w:rsidRPr="006B79AB">
        <w:rPr>
          <w:sz w:val="24"/>
          <w:szCs w:val="24"/>
        </w:rPr>
        <w:t>11</w:t>
      </w:r>
      <w:r w:rsidR="000E5B2F" w:rsidRPr="006B79AB">
        <w:rPr>
          <w:sz w:val="24"/>
          <w:szCs w:val="24"/>
        </w:rPr>
        <w:t xml:space="preserve">. </w:t>
      </w:r>
      <w:proofErr w:type="gramStart"/>
      <w:r w:rsidR="00547318" w:rsidRPr="006B79AB">
        <w:rPr>
          <w:sz w:val="24"/>
          <w:szCs w:val="24"/>
        </w:rPr>
        <w:t>јуна</w:t>
      </w:r>
      <w:proofErr w:type="gramEnd"/>
      <w:r w:rsidR="00F43D40" w:rsidRPr="006B79AB">
        <w:rPr>
          <w:sz w:val="24"/>
          <w:szCs w:val="24"/>
          <w:lang w:val="sr-Cyrl-CS"/>
        </w:rPr>
        <w:t xml:space="preserve"> </w:t>
      </w:r>
      <w:r w:rsidR="00F43D40" w:rsidRPr="006B79AB">
        <w:rPr>
          <w:sz w:val="24"/>
          <w:szCs w:val="24"/>
        </w:rPr>
        <w:t>201</w:t>
      </w:r>
      <w:r w:rsidR="00F43D40" w:rsidRPr="006B79AB">
        <w:rPr>
          <w:sz w:val="24"/>
          <w:szCs w:val="24"/>
          <w:lang w:val="sr-Cyrl-CS"/>
        </w:rPr>
        <w:t>3</w:t>
      </w:r>
      <w:r w:rsidR="001D5111" w:rsidRPr="006B79AB">
        <w:rPr>
          <w:sz w:val="24"/>
          <w:szCs w:val="24"/>
        </w:rPr>
        <w:t>.</w:t>
      </w:r>
      <w:r w:rsidR="001D5111" w:rsidRPr="00FA2DF2">
        <w:rPr>
          <w:sz w:val="24"/>
          <w:szCs w:val="24"/>
        </w:rPr>
        <w:t xml:space="preserve"> </w:t>
      </w:r>
      <w:proofErr w:type="gramStart"/>
      <w:r w:rsidR="001D5111" w:rsidRPr="00FA2DF2">
        <w:rPr>
          <w:sz w:val="24"/>
          <w:szCs w:val="24"/>
        </w:rPr>
        <w:t>године</w:t>
      </w:r>
      <w:proofErr w:type="gramEnd"/>
      <w:r w:rsidR="001D5111" w:rsidRPr="00FA2DF2">
        <w:rPr>
          <w:sz w:val="24"/>
          <w:szCs w:val="24"/>
          <w:lang w:val="sr-Latn-CS"/>
        </w:rPr>
        <w:t xml:space="preserve"> до </w:t>
      </w:r>
      <w:r>
        <w:rPr>
          <w:sz w:val="24"/>
          <w:szCs w:val="24"/>
          <w:lang w:val="sr-Cyrl-CS"/>
        </w:rPr>
        <w:t>12</w:t>
      </w:r>
      <w:r w:rsidR="00CB46D4" w:rsidRPr="00FA2DF2">
        <w:rPr>
          <w:sz w:val="24"/>
          <w:szCs w:val="24"/>
          <w:lang w:val="sr-Cyrl-CS"/>
        </w:rPr>
        <w:t>:</w:t>
      </w:r>
      <w:r w:rsidR="00CB46D4" w:rsidRPr="00FA2DF2">
        <w:rPr>
          <w:sz w:val="24"/>
          <w:szCs w:val="24"/>
        </w:rPr>
        <w:t>0</w:t>
      </w:r>
      <w:r w:rsidR="00F4493D" w:rsidRPr="00FA2DF2">
        <w:rPr>
          <w:sz w:val="24"/>
          <w:szCs w:val="24"/>
          <w:lang w:val="sr-Cyrl-CS"/>
        </w:rPr>
        <w:t xml:space="preserve">0 </w:t>
      </w:r>
      <w:r w:rsidR="00F43D40" w:rsidRPr="00FA2DF2">
        <w:rPr>
          <w:sz w:val="24"/>
          <w:szCs w:val="24"/>
          <w:lang w:val="sr-Cyrl-CS"/>
        </w:rPr>
        <w:t xml:space="preserve"> </w:t>
      </w:r>
      <w:r w:rsidR="001D5111" w:rsidRPr="00FA2DF2">
        <w:rPr>
          <w:sz w:val="24"/>
          <w:szCs w:val="24"/>
          <w:lang w:val="sr-Latn-CS"/>
        </w:rPr>
        <w:t>часова.</w:t>
      </w:r>
    </w:p>
    <w:p w:rsidR="001D5111" w:rsidRPr="00FA2DF2" w:rsidRDefault="001D5111" w:rsidP="001D5111">
      <w:pPr>
        <w:jc w:val="both"/>
        <w:rPr>
          <w:sz w:val="24"/>
          <w:szCs w:val="24"/>
          <w:lang w:val="sr-Cyrl-CS"/>
        </w:rPr>
      </w:pPr>
    </w:p>
    <w:p w:rsidR="001D5111" w:rsidRPr="00853E1A" w:rsidRDefault="001D5111" w:rsidP="001D5111">
      <w:pPr>
        <w:jc w:val="both"/>
        <w:rPr>
          <w:sz w:val="24"/>
          <w:szCs w:val="24"/>
          <w:lang w:val="sr-Cyrl-RS"/>
        </w:rPr>
      </w:pPr>
      <w:r w:rsidRPr="00FA2DF2">
        <w:rPr>
          <w:sz w:val="24"/>
          <w:szCs w:val="24"/>
          <w:lang w:val="sr-Latn-CS"/>
        </w:rPr>
        <w:t xml:space="preserve">Понуђачи подносе понуду препорученом пошиљком или лично на адресу </w:t>
      </w:r>
      <w:r w:rsidRPr="00FA2DF2">
        <w:rPr>
          <w:sz w:val="24"/>
          <w:szCs w:val="24"/>
          <w:lang w:val="sr-Cyrl-CS"/>
        </w:rPr>
        <w:t>Н</w:t>
      </w:r>
      <w:r w:rsidR="00311375">
        <w:rPr>
          <w:sz w:val="24"/>
          <w:szCs w:val="24"/>
          <w:lang w:val="sr-Latn-CS"/>
        </w:rPr>
        <w:t>аручиоца</w:t>
      </w:r>
      <w:r w:rsidR="00311375">
        <w:rPr>
          <w:sz w:val="24"/>
          <w:szCs w:val="24"/>
          <w:lang w:val="sr-Cyrl-RS"/>
        </w:rPr>
        <w:t>:</w:t>
      </w:r>
    </w:p>
    <w:p w:rsidR="001D5111" w:rsidRDefault="00311375" w:rsidP="001D5111">
      <w:pPr>
        <w:jc w:val="center"/>
        <w:rPr>
          <w:sz w:val="24"/>
          <w:szCs w:val="24"/>
          <w:lang w:val="sr-Cyrl-CS"/>
        </w:rPr>
      </w:pPr>
      <w:r>
        <w:rPr>
          <w:sz w:val="24"/>
          <w:szCs w:val="24"/>
          <w:lang w:val="sr-Cyrl-CS"/>
        </w:rPr>
        <w:t>ЈП ''Скијалишта Србије''</w:t>
      </w:r>
    </w:p>
    <w:p w:rsidR="00311375" w:rsidRDefault="00311375" w:rsidP="001D5111">
      <w:pPr>
        <w:jc w:val="center"/>
        <w:rPr>
          <w:sz w:val="24"/>
          <w:szCs w:val="24"/>
          <w:lang w:val="sr-Cyrl-CS"/>
        </w:rPr>
      </w:pPr>
      <w:r>
        <w:rPr>
          <w:sz w:val="24"/>
          <w:szCs w:val="24"/>
          <w:lang w:val="sr-Cyrl-CS"/>
        </w:rPr>
        <w:t>Милутина Миланковића 9</w:t>
      </w:r>
    </w:p>
    <w:p w:rsidR="001D5111" w:rsidRPr="00853E1A" w:rsidRDefault="00311375" w:rsidP="00853E1A">
      <w:pPr>
        <w:jc w:val="center"/>
        <w:rPr>
          <w:sz w:val="24"/>
          <w:szCs w:val="24"/>
          <w:lang w:val="sr-Cyrl-RS"/>
        </w:rPr>
      </w:pPr>
      <w:r>
        <w:rPr>
          <w:sz w:val="24"/>
          <w:szCs w:val="24"/>
          <w:lang w:val="sr-Cyrl-CS"/>
        </w:rPr>
        <w:t xml:space="preserve">11070 Нови Београд </w:t>
      </w:r>
    </w:p>
    <w:p w:rsidR="00311375" w:rsidRPr="00311375" w:rsidRDefault="001D5111" w:rsidP="00311375">
      <w:pPr>
        <w:jc w:val="both"/>
        <w:rPr>
          <w:bCs/>
          <w:sz w:val="24"/>
          <w:szCs w:val="24"/>
          <w:lang w:val="sr-Cyrl-RS"/>
        </w:rPr>
      </w:pPr>
      <w:proofErr w:type="gramStart"/>
      <w:r w:rsidRPr="00FA2DF2">
        <w:rPr>
          <w:bCs/>
          <w:sz w:val="24"/>
          <w:szCs w:val="24"/>
        </w:rPr>
        <w:t>са</w:t>
      </w:r>
      <w:proofErr w:type="gramEnd"/>
      <w:r w:rsidRPr="00FA2DF2">
        <w:rPr>
          <w:bCs/>
          <w:sz w:val="24"/>
          <w:szCs w:val="24"/>
        </w:rPr>
        <w:t xml:space="preserve"> назнаком: </w:t>
      </w:r>
    </w:p>
    <w:p w:rsidR="001D5111" w:rsidRPr="00311375" w:rsidRDefault="00311375" w:rsidP="00311375">
      <w:pPr>
        <w:pStyle w:val="Default"/>
        <w:jc w:val="both"/>
        <w:rPr>
          <w:rFonts w:ascii="Times New Roman" w:hAnsi="Times New Roman"/>
          <w:color w:val="auto"/>
          <w:lang w:val="sr-Cyrl-RS"/>
        </w:rPr>
      </w:pPr>
      <w:r>
        <w:rPr>
          <w:rFonts w:ascii="Times New Roman" w:hAnsi="Times New Roman"/>
          <w:b/>
          <w:bCs/>
          <w:color w:val="auto"/>
          <w:lang w:val="sr-Cyrl-RS"/>
        </w:rPr>
        <w:t>''</w:t>
      </w:r>
      <w:r w:rsidR="001D5111" w:rsidRPr="00FA2DF2">
        <w:rPr>
          <w:rFonts w:ascii="Times New Roman" w:hAnsi="Times New Roman"/>
          <w:bCs/>
          <w:color w:val="auto"/>
        </w:rPr>
        <w:t xml:space="preserve">Понуда за јавну набавку </w:t>
      </w:r>
      <w:r>
        <w:rPr>
          <w:rFonts w:ascii="Times New Roman" w:hAnsi="Times New Roman"/>
          <w:lang w:val="sr-Cyrl-RS"/>
        </w:rPr>
        <w:t>бр. ЈНМВ 61/13''</w:t>
      </w:r>
    </w:p>
    <w:p w:rsidR="001D5111" w:rsidRPr="00FA2DF2" w:rsidRDefault="00311375" w:rsidP="001D5111">
      <w:pPr>
        <w:jc w:val="center"/>
        <w:rPr>
          <w:sz w:val="24"/>
          <w:szCs w:val="24"/>
          <w:lang w:val="sr-Cyrl-CS"/>
        </w:rPr>
      </w:pPr>
      <w:r>
        <w:rPr>
          <w:sz w:val="24"/>
          <w:szCs w:val="24"/>
          <w:lang w:val="sr-Cyrl-CS"/>
        </w:rPr>
        <w:t>- НЕ ОТВАРАТИ</w:t>
      </w:r>
      <w:r w:rsidR="001D5111" w:rsidRPr="00FA2DF2">
        <w:rPr>
          <w:sz w:val="24"/>
          <w:szCs w:val="24"/>
          <w:lang w:val="sr-Cyrl-CS"/>
        </w:rPr>
        <w:t xml:space="preserve"> -</w:t>
      </w:r>
    </w:p>
    <w:p w:rsidR="001D5111" w:rsidRPr="00FA2DF2" w:rsidRDefault="001D5111" w:rsidP="001D5111">
      <w:pPr>
        <w:rPr>
          <w:bCs/>
          <w:sz w:val="24"/>
          <w:szCs w:val="24"/>
          <w:lang w:val="sr-Cyrl-CS"/>
        </w:rPr>
      </w:pPr>
    </w:p>
    <w:p w:rsidR="001D5111" w:rsidRPr="00366EAE" w:rsidRDefault="001D5111" w:rsidP="001D5111">
      <w:pPr>
        <w:jc w:val="both"/>
        <w:rPr>
          <w:bCs/>
          <w:sz w:val="24"/>
          <w:szCs w:val="24"/>
          <w:lang w:val="sr-Cyrl-CS"/>
        </w:rPr>
      </w:pPr>
      <w:r w:rsidRPr="00FA2DF2">
        <w:rPr>
          <w:bCs/>
          <w:sz w:val="24"/>
          <w:szCs w:val="24"/>
          <w:lang w:val="sr-Cyrl-CS"/>
        </w:rPr>
        <w:t>Понуђач на полеђени коверте наводи назив и адресу, телефон и име и презиме особе за контакт.</w:t>
      </w:r>
    </w:p>
    <w:p w:rsidR="001D5111" w:rsidRPr="00FA2DF2" w:rsidRDefault="001D5111" w:rsidP="001D5111">
      <w:pPr>
        <w:jc w:val="both"/>
        <w:rPr>
          <w:sz w:val="24"/>
          <w:szCs w:val="24"/>
          <w:lang w:val="sr-Latn-CS"/>
        </w:rPr>
      </w:pPr>
      <w:r w:rsidRPr="00FA2DF2">
        <w:rPr>
          <w:sz w:val="24"/>
          <w:szCs w:val="24"/>
          <w:lang w:val="sr-Latn-CS"/>
        </w:rPr>
        <w:t xml:space="preserve">Неблаговремено </w:t>
      </w:r>
      <w:r w:rsidRPr="00FA2DF2">
        <w:rPr>
          <w:sz w:val="24"/>
          <w:szCs w:val="24"/>
        </w:rPr>
        <w:t xml:space="preserve">достављене </w:t>
      </w:r>
      <w:r w:rsidRPr="00FA2DF2">
        <w:rPr>
          <w:sz w:val="24"/>
          <w:szCs w:val="24"/>
          <w:lang w:val="sr-Latn-CS"/>
        </w:rPr>
        <w:t xml:space="preserve">понуде </w:t>
      </w:r>
      <w:r w:rsidRPr="00FA2DF2">
        <w:rPr>
          <w:sz w:val="24"/>
          <w:szCs w:val="24"/>
        </w:rPr>
        <w:t>К</w:t>
      </w:r>
      <w:r w:rsidRPr="00FA2DF2">
        <w:rPr>
          <w:sz w:val="24"/>
          <w:szCs w:val="24"/>
          <w:lang w:val="sr-Latn-CS"/>
        </w:rPr>
        <w:t>омисија за јавн</w:t>
      </w:r>
      <w:r w:rsidRPr="00FA2DF2">
        <w:rPr>
          <w:sz w:val="24"/>
          <w:szCs w:val="24"/>
        </w:rPr>
        <w:t>у</w:t>
      </w:r>
      <w:r w:rsidRPr="00FA2DF2">
        <w:rPr>
          <w:sz w:val="24"/>
          <w:szCs w:val="24"/>
          <w:lang w:val="sr-Latn-CS"/>
        </w:rPr>
        <w:t xml:space="preserve"> набавк</w:t>
      </w:r>
      <w:r w:rsidRPr="00FA2DF2">
        <w:rPr>
          <w:sz w:val="24"/>
          <w:szCs w:val="24"/>
        </w:rPr>
        <w:t>у</w:t>
      </w:r>
      <w:r w:rsidRPr="00FA2DF2">
        <w:rPr>
          <w:sz w:val="24"/>
          <w:szCs w:val="24"/>
          <w:lang w:val="sr-Latn-CS"/>
        </w:rPr>
        <w:t xml:space="preserve"> </w:t>
      </w:r>
      <w:r w:rsidRPr="00FA2DF2">
        <w:rPr>
          <w:sz w:val="24"/>
          <w:szCs w:val="24"/>
        </w:rPr>
        <w:t>Н</w:t>
      </w:r>
      <w:r w:rsidRPr="00FA2DF2">
        <w:rPr>
          <w:sz w:val="24"/>
          <w:szCs w:val="24"/>
          <w:lang w:val="sr-Latn-CS"/>
        </w:rPr>
        <w:t>аручиоца ће, по окончању поступка отварања понуда, вратити неотворене пону</w:t>
      </w:r>
      <w:r w:rsidRPr="00FA2DF2">
        <w:rPr>
          <w:sz w:val="24"/>
          <w:szCs w:val="24"/>
        </w:rPr>
        <w:t>ђ</w:t>
      </w:r>
      <w:r w:rsidRPr="00FA2DF2">
        <w:rPr>
          <w:sz w:val="24"/>
          <w:szCs w:val="24"/>
          <w:lang w:val="sr-Latn-CS"/>
        </w:rPr>
        <w:t>ач</w:t>
      </w:r>
      <w:r w:rsidRPr="00FA2DF2">
        <w:rPr>
          <w:sz w:val="24"/>
          <w:szCs w:val="24"/>
        </w:rPr>
        <w:t>има</w:t>
      </w:r>
      <w:r w:rsidRPr="00FA2DF2">
        <w:rPr>
          <w:sz w:val="24"/>
          <w:szCs w:val="24"/>
          <w:lang w:val="sr-Latn-CS"/>
        </w:rPr>
        <w:t xml:space="preserve"> са назнаком да су поднете неблаговремено.</w:t>
      </w:r>
    </w:p>
    <w:p w:rsidR="001D5111" w:rsidRPr="00FA2DF2" w:rsidRDefault="001D5111" w:rsidP="001D5111">
      <w:pPr>
        <w:jc w:val="both"/>
        <w:rPr>
          <w:sz w:val="24"/>
          <w:szCs w:val="24"/>
          <w:lang w:val="sr-Latn-CS"/>
        </w:rPr>
      </w:pPr>
    </w:p>
    <w:p w:rsidR="002771EF" w:rsidRPr="00FA2DF2" w:rsidRDefault="002771EF" w:rsidP="002771EF">
      <w:pPr>
        <w:rPr>
          <w:sz w:val="24"/>
          <w:szCs w:val="24"/>
          <w:lang w:val="sr-Cyrl-CS"/>
        </w:rPr>
      </w:pPr>
    </w:p>
    <w:p w:rsidR="000E5B2F" w:rsidRPr="00FA2DF2" w:rsidRDefault="002771EF" w:rsidP="000E5B2F">
      <w:pPr>
        <w:jc w:val="both"/>
        <w:rPr>
          <w:sz w:val="24"/>
          <w:szCs w:val="24"/>
        </w:rPr>
      </w:pPr>
      <w:r w:rsidRPr="00FA2DF2">
        <w:rPr>
          <w:b/>
          <w:sz w:val="24"/>
          <w:szCs w:val="24"/>
          <w:lang w:val="sr-Latn-CS"/>
        </w:rPr>
        <w:t>4.</w:t>
      </w:r>
      <w:r w:rsidRPr="00FA2DF2">
        <w:rPr>
          <w:sz w:val="24"/>
          <w:szCs w:val="24"/>
          <w:lang w:val="sr-Latn-CS"/>
        </w:rPr>
        <w:t xml:space="preserve"> Отварање понуда </w:t>
      </w:r>
      <w:r w:rsidRPr="00FA2DF2">
        <w:rPr>
          <w:sz w:val="24"/>
          <w:szCs w:val="24"/>
        </w:rPr>
        <w:t>биће</w:t>
      </w:r>
      <w:r w:rsidRPr="00FA2DF2">
        <w:rPr>
          <w:sz w:val="24"/>
          <w:szCs w:val="24"/>
          <w:lang w:val="sr-Latn-CS"/>
        </w:rPr>
        <w:t xml:space="preserve"> јавно</w:t>
      </w:r>
      <w:r w:rsidRPr="00FA2DF2">
        <w:rPr>
          <w:sz w:val="24"/>
          <w:szCs w:val="24"/>
        </w:rPr>
        <w:t>,</w:t>
      </w:r>
      <w:r w:rsidRPr="00FA2DF2">
        <w:rPr>
          <w:sz w:val="24"/>
          <w:szCs w:val="24"/>
          <w:lang w:val="sr-Latn-CS"/>
        </w:rPr>
        <w:t xml:space="preserve"> и</w:t>
      </w:r>
      <w:r w:rsidRPr="00FA2DF2">
        <w:rPr>
          <w:sz w:val="24"/>
          <w:szCs w:val="24"/>
        </w:rPr>
        <w:t xml:space="preserve">стога дана </w:t>
      </w:r>
      <w:r w:rsidRPr="00FA2DF2">
        <w:rPr>
          <w:sz w:val="24"/>
          <w:szCs w:val="24"/>
          <w:lang w:val="sr-Latn-CS"/>
        </w:rPr>
        <w:t xml:space="preserve">по истеку рока за подношење понуда, </w:t>
      </w:r>
      <w:r w:rsidRPr="00FA2DF2">
        <w:rPr>
          <w:sz w:val="24"/>
          <w:szCs w:val="24"/>
        </w:rPr>
        <w:t>са почетком</w:t>
      </w:r>
      <w:r w:rsidRPr="00FA2DF2">
        <w:rPr>
          <w:sz w:val="24"/>
          <w:szCs w:val="24"/>
          <w:lang w:val="sr-Latn-CS"/>
        </w:rPr>
        <w:t xml:space="preserve"> </w:t>
      </w:r>
      <w:r w:rsidRPr="00FA2DF2">
        <w:rPr>
          <w:sz w:val="24"/>
          <w:szCs w:val="24"/>
        </w:rPr>
        <w:t>у</w:t>
      </w:r>
      <w:r w:rsidRPr="00FA2DF2">
        <w:rPr>
          <w:sz w:val="24"/>
          <w:szCs w:val="24"/>
          <w:lang w:val="sr-Latn-CS"/>
        </w:rPr>
        <w:t xml:space="preserve"> </w:t>
      </w:r>
      <w:r w:rsidR="00311375">
        <w:rPr>
          <w:sz w:val="24"/>
          <w:szCs w:val="24"/>
        </w:rPr>
        <w:t>1</w:t>
      </w:r>
      <w:r w:rsidR="00311375">
        <w:rPr>
          <w:sz w:val="24"/>
          <w:szCs w:val="24"/>
          <w:lang w:val="sr-Cyrl-RS"/>
        </w:rPr>
        <w:t>2</w:t>
      </w:r>
      <w:r w:rsidR="00746632" w:rsidRPr="00FA2DF2">
        <w:rPr>
          <w:sz w:val="24"/>
          <w:szCs w:val="24"/>
        </w:rPr>
        <w:t>:3</w:t>
      </w:r>
      <w:r w:rsidRPr="00FA2DF2">
        <w:rPr>
          <w:sz w:val="24"/>
          <w:szCs w:val="24"/>
          <w:lang w:val="sr-Latn-CS"/>
        </w:rPr>
        <w:t>0 часова</w:t>
      </w:r>
      <w:r w:rsidRPr="00FA2DF2">
        <w:rPr>
          <w:sz w:val="24"/>
          <w:szCs w:val="24"/>
        </w:rPr>
        <w:t>, у</w:t>
      </w:r>
      <w:r w:rsidRPr="00FA2DF2">
        <w:rPr>
          <w:sz w:val="24"/>
          <w:szCs w:val="24"/>
          <w:lang w:val="sr-Latn-CS"/>
        </w:rPr>
        <w:t xml:space="preserve"> </w:t>
      </w:r>
      <w:r w:rsidRPr="00FA2DF2">
        <w:rPr>
          <w:sz w:val="24"/>
          <w:szCs w:val="24"/>
        </w:rPr>
        <w:t>пословним</w:t>
      </w:r>
      <w:r w:rsidRPr="00FA2DF2">
        <w:rPr>
          <w:sz w:val="24"/>
          <w:szCs w:val="24"/>
          <w:lang w:val="sr-Latn-CS"/>
        </w:rPr>
        <w:t xml:space="preserve"> </w:t>
      </w:r>
      <w:r w:rsidRPr="00FA2DF2">
        <w:rPr>
          <w:sz w:val="24"/>
          <w:szCs w:val="24"/>
        </w:rPr>
        <w:t>просторијама</w:t>
      </w:r>
      <w:r w:rsidRPr="00FA2DF2">
        <w:rPr>
          <w:sz w:val="24"/>
          <w:szCs w:val="24"/>
          <w:lang w:val="sr-Latn-CS"/>
        </w:rPr>
        <w:t xml:space="preserve"> </w:t>
      </w:r>
      <w:r w:rsidR="00D87AEB">
        <w:rPr>
          <w:sz w:val="24"/>
          <w:szCs w:val="24"/>
          <w:lang w:val="sr-Cyrl-CS"/>
        </w:rPr>
        <w:t>наручиоца</w:t>
      </w:r>
      <w:r w:rsidR="00C17952">
        <w:rPr>
          <w:sz w:val="24"/>
          <w:szCs w:val="24"/>
          <w:lang w:val="sr-Cyrl-CS"/>
        </w:rPr>
        <w:t xml:space="preserve">: Милутина Миланковића 9, Нови Београд. </w:t>
      </w:r>
    </w:p>
    <w:p w:rsidR="002771EF" w:rsidRPr="00FA2DF2" w:rsidRDefault="002771EF" w:rsidP="002771EF">
      <w:pPr>
        <w:jc w:val="both"/>
        <w:rPr>
          <w:sz w:val="24"/>
          <w:szCs w:val="24"/>
          <w:lang w:val="sr-Cyrl-CS"/>
        </w:rPr>
      </w:pPr>
      <w:r w:rsidRPr="00FA2DF2">
        <w:rPr>
          <w:sz w:val="24"/>
          <w:szCs w:val="24"/>
          <w:lang w:val="sr-Cyrl-CS"/>
        </w:rPr>
        <w:lastRenderedPageBreak/>
        <w:t xml:space="preserve">       </w:t>
      </w:r>
      <w:bookmarkStart w:id="0" w:name="_GoBack"/>
      <w:bookmarkEnd w:id="0"/>
    </w:p>
    <w:p w:rsidR="002771EF" w:rsidRPr="00FA2DF2" w:rsidRDefault="002771EF" w:rsidP="002771EF">
      <w:pPr>
        <w:jc w:val="both"/>
        <w:rPr>
          <w:sz w:val="24"/>
          <w:szCs w:val="24"/>
          <w:lang w:val="sr-Cyrl-CS"/>
        </w:rPr>
      </w:pPr>
      <w:r w:rsidRPr="00FA2DF2">
        <w:rPr>
          <w:sz w:val="24"/>
          <w:szCs w:val="24"/>
          <w:lang w:val="sr-Cyrl-CS"/>
        </w:rPr>
        <w:t>Пре почетка поступка јавног отварања понуда, предст</w:t>
      </w:r>
      <w:r w:rsidR="00F4493D" w:rsidRPr="00FA2DF2">
        <w:rPr>
          <w:sz w:val="24"/>
          <w:szCs w:val="24"/>
          <w:lang w:val="sr-Cyrl-CS"/>
        </w:rPr>
        <w:t>авник/ци понуђача, дужни су да К</w:t>
      </w:r>
      <w:r w:rsidRPr="00FA2DF2">
        <w:rPr>
          <w:sz w:val="24"/>
          <w:szCs w:val="24"/>
          <w:lang w:val="sr-Cyrl-CS"/>
        </w:rPr>
        <w:t>омисији за јавну набавку Наручиоца предају овлашћење за учешће у поступку отварања понуда у име понуђача, које је оверено и потписано од стране овлашћеног лица понуђача, а у противном наступају као јавност и не могу предузимати активне радње у поступку (потписивање записника, истицање приговора на отварање понуда и друго).</w:t>
      </w:r>
    </w:p>
    <w:p w:rsidR="002771EF" w:rsidRPr="00FA2DF2" w:rsidRDefault="002771EF" w:rsidP="002771EF">
      <w:pPr>
        <w:jc w:val="both"/>
        <w:rPr>
          <w:sz w:val="24"/>
          <w:szCs w:val="24"/>
        </w:rPr>
      </w:pPr>
    </w:p>
    <w:p w:rsidR="002771EF" w:rsidRPr="00FA2DF2" w:rsidRDefault="002771EF" w:rsidP="002771EF">
      <w:pPr>
        <w:pStyle w:val="BodyTextIndent"/>
        <w:tabs>
          <w:tab w:val="left" w:pos="360"/>
        </w:tabs>
        <w:ind w:left="0"/>
        <w:jc w:val="both"/>
        <w:rPr>
          <w:rFonts w:ascii="Times New Roman" w:hAnsi="Times New Roman"/>
          <w:b/>
          <w:bCs/>
          <w:szCs w:val="24"/>
        </w:rPr>
      </w:pPr>
      <w:r w:rsidRPr="00FA2DF2">
        <w:rPr>
          <w:rFonts w:ascii="Times New Roman" w:hAnsi="Times New Roman"/>
          <w:b/>
          <w:szCs w:val="24"/>
          <w:lang w:val="sr-Latn-CS"/>
        </w:rPr>
        <w:t>5.</w:t>
      </w:r>
      <w:r w:rsidR="00311375">
        <w:rPr>
          <w:rFonts w:ascii="Times New Roman" w:hAnsi="Times New Roman"/>
          <w:b/>
          <w:szCs w:val="24"/>
          <w:lang w:val="sr-Latn-CS"/>
        </w:rPr>
        <w:t xml:space="preserve">Контакт: </w:t>
      </w:r>
      <w:r w:rsidR="00311375" w:rsidRPr="00311375">
        <w:rPr>
          <w:rFonts w:ascii="Times New Roman" w:hAnsi="Times New Roman"/>
          <w:szCs w:val="24"/>
          <w:lang w:val="sr-Latn-CS"/>
        </w:rPr>
        <w:t>Одељење за јавне набавке, 222-39-60</w:t>
      </w:r>
    </w:p>
    <w:p w:rsidR="00311375" w:rsidRPr="00311375" w:rsidRDefault="00311375" w:rsidP="002771EF">
      <w:pPr>
        <w:jc w:val="both"/>
        <w:rPr>
          <w:b/>
          <w:sz w:val="24"/>
          <w:szCs w:val="24"/>
          <w:lang w:val="sr-Cyrl-RS"/>
        </w:rPr>
      </w:pPr>
    </w:p>
    <w:p w:rsidR="002771EF" w:rsidRPr="00FA2DF2" w:rsidRDefault="002771EF" w:rsidP="002771EF">
      <w:pPr>
        <w:jc w:val="both"/>
        <w:rPr>
          <w:sz w:val="24"/>
          <w:szCs w:val="24"/>
        </w:rPr>
      </w:pPr>
      <w:r w:rsidRPr="00FA2DF2">
        <w:rPr>
          <w:b/>
          <w:sz w:val="24"/>
          <w:szCs w:val="24"/>
        </w:rPr>
        <w:t>6</w:t>
      </w:r>
      <w:r w:rsidRPr="00FA2DF2">
        <w:rPr>
          <w:sz w:val="24"/>
          <w:szCs w:val="24"/>
        </w:rPr>
        <w:t xml:space="preserve">. </w:t>
      </w:r>
      <w:r w:rsidRPr="00FA2DF2">
        <w:rPr>
          <w:sz w:val="24"/>
          <w:szCs w:val="24"/>
          <w:lang w:val="sr-Latn-CS"/>
        </w:rPr>
        <w:t xml:space="preserve">Одлука о </w:t>
      </w:r>
      <w:r w:rsidRPr="00FA2DF2">
        <w:rPr>
          <w:sz w:val="24"/>
          <w:szCs w:val="24"/>
        </w:rPr>
        <w:t xml:space="preserve">избору најповољније понуде </w:t>
      </w:r>
      <w:r w:rsidRPr="00FA2DF2">
        <w:rPr>
          <w:sz w:val="24"/>
          <w:szCs w:val="24"/>
          <w:lang w:val="sr-Latn-CS"/>
        </w:rPr>
        <w:t xml:space="preserve">ће бити донета </w:t>
      </w:r>
      <w:r w:rsidRPr="00FA2DF2">
        <w:rPr>
          <w:sz w:val="24"/>
          <w:szCs w:val="24"/>
        </w:rPr>
        <w:t xml:space="preserve">најкасније </w:t>
      </w:r>
      <w:r w:rsidRPr="00FA2DF2">
        <w:rPr>
          <w:sz w:val="24"/>
          <w:szCs w:val="24"/>
          <w:lang w:val="sr-Latn-CS"/>
        </w:rPr>
        <w:t xml:space="preserve">у року од </w:t>
      </w:r>
      <w:proofErr w:type="gramStart"/>
      <w:r w:rsidRPr="00FA2DF2">
        <w:rPr>
          <w:sz w:val="24"/>
          <w:szCs w:val="24"/>
        </w:rPr>
        <w:t>три</w:t>
      </w:r>
      <w:r w:rsidRPr="00FA2DF2">
        <w:rPr>
          <w:sz w:val="24"/>
          <w:szCs w:val="24"/>
          <w:lang w:val="sr-Latn-CS"/>
        </w:rPr>
        <w:t xml:space="preserve"> </w:t>
      </w:r>
      <w:r w:rsidRPr="00FA2DF2">
        <w:rPr>
          <w:sz w:val="24"/>
          <w:szCs w:val="24"/>
        </w:rPr>
        <w:t xml:space="preserve"> </w:t>
      </w:r>
      <w:r w:rsidRPr="00FA2DF2">
        <w:rPr>
          <w:sz w:val="24"/>
          <w:szCs w:val="24"/>
          <w:lang w:val="sr-Latn-CS"/>
        </w:rPr>
        <w:t>дана</w:t>
      </w:r>
      <w:proofErr w:type="gramEnd"/>
      <w:r w:rsidRPr="00FA2DF2">
        <w:rPr>
          <w:sz w:val="24"/>
          <w:szCs w:val="24"/>
          <w:lang w:val="sr-Latn-CS"/>
        </w:rPr>
        <w:t xml:space="preserve"> од дана отварања понуда о чему ће пону</w:t>
      </w:r>
      <w:r w:rsidRPr="00FA2DF2">
        <w:rPr>
          <w:sz w:val="24"/>
          <w:szCs w:val="24"/>
        </w:rPr>
        <w:t>ђ</w:t>
      </w:r>
      <w:r w:rsidRPr="00FA2DF2">
        <w:rPr>
          <w:sz w:val="24"/>
          <w:szCs w:val="24"/>
          <w:lang w:val="sr-Latn-CS"/>
        </w:rPr>
        <w:t>ач</w:t>
      </w:r>
      <w:r w:rsidRPr="00FA2DF2">
        <w:rPr>
          <w:sz w:val="24"/>
          <w:szCs w:val="24"/>
        </w:rPr>
        <w:t>и</w:t>
      </w:r>
      <w:r w:rsidRPr="00FA2DF2">
        <w:rPr>
          <w:sz w:val="24"/>
          <w:szCs w:val="24"/>
          <w:lang w:val="sr-Latn-CS"/>
        </w:rPr>
        <w:t xml:space="preserve"> бити писмено обавештен</w:t>
      </w:r>
      <w:r w:rsidRPr="00FA2DF2">
        <w:rPr>
          <w:sz w:val="24"/>
          <w:szCs w:val="24"/>
        </w:rPr>
        <w:t>и.</w:t>
      </w:r>
    </w:p>
    <w:p w:rsidR="001D5111" w:rsidRPr="00FA2DF2" w:rsidRDefault="001D5111" w:rsidP="002771EF">
      <w:pPr>
        <w:rPr>
          <w:sz w:val="24"/>
          <w:szCs w:val="24"/>
          <w:lang w:val="sr-Cyrl-CS"/>
        </w:rPr>
      </w:pPr>
    </w:p>
    <w:p w:rsidR="002771EF" w:rsidRPr="00FA2DF2" w:rsidRDefault="002771EF" w:rsidP="002771EF">
      <w:pPr>
        <w:rPr>
          <w:sz w:val="24"/>
          <w:szCs w:val="24"/>
        </w:rPr>
      </w:pPr>
    </w:p>
    <w:p w:rsidR="00697911" w:rsidRPr="00FA2DF2" w:rsidRDefault="00697911" w:rsidP="00697911">
      <w:pPr>
        <w:pageBreakBefore/>
        <w:jc w:val="center"/>
        <w:rPr>
          <w:b/>
          <w:sz w:val="24"/>
          <w:szCs w:val="24"/>
        </w:rPr>
      </w:pPr>
      <w:r w:rsidRPr="006B79AB">
        <w:rPr>
          <w:b/>
          <w:sz w:val="24"/>
          <w:szCs w:val="24"/>
          <w:lang w:val="hr-HR"/>
        </w:rPr>
        <w:lastRenderedPageBreak/>
        <w:t>ОДЕЉАК II</w:t>
      </w:r>
    </w:p>
    <w:p w:rsidR="00697911" w:rsidRPr="00FA2DF2" w:rsidRDefault="00697911" w:rsidP="00697911">
      <w:pPr>
        <w:pStyle w:val="Heading7"/>
        <w:keepNext/>
        <w:tabs>
          <w:tab w:val="left" w:pos="0"/>
        </w:tabs>
        <w:suppressAutoHyphens/>
        <w:spacing w:before="0" w:after="0"/>
        <w:jc w:val="center"/>
        <w:rPr>
          <w:b/>
          <w:lang w:val="sr-Cyrl-CS"/>
        </w:rPr>
      </w:pPr>
      <w:r w:rsidRPr="00FA2DF2">
        <w:rPr>
          <w:b/>
        </w:rPr>
        <w:t>УПУТСТВО ПОНУЂАЧИМА КАКО ДА САЧИНЕ ПОНУДУ</w:t>
      </w:r>
    </w:p>
    <w:p w:rsidR="00697911" w:rsidRPr="00FA2DF2" w:rsidRDefault="00697911" w:rsidP="00697911">
      <w:pPr>
        <w:tabs>
          <w:tab w:val="left" w:pos="360"/>
        </w:tabs>
        <w:rPr>
          <w:b/>
          <w:sz w:val="24"/>
          <w:szCs w:val="24"/>
        </w:rPr>
      </w:pPr>
    </w:p>
    <w:p w:rsidR="00697911" w:rsidRPr="00FA2DF2" w:rsidRDefault="00697911" w:rsidP="00697911">
      <w:pPr>
        <w:tabs>
          <w:tab w:val="left" w:pos="360"/>
        </w:tabs>
        <w:rPr>
          <w:b/>
          <w:sz w:val="24"/>
          <w:szCs w:val="24"/>
        </w:rPr>
      </w:pPr>
    </w:p>
    <w:p w:rsidR="00697911" w:rsidRPr="00FA2DF2" w:rsidRDefault="00697911" w:rsidP="00D21638">
      <w:pPr>
        <w:tabs>
          <w:tab w:val="left" w:pos="360"/>
        </w:tabs>
        <w:suppressAutoHyphens/>
        <w:jc w:val="both"/>
        <w:rPr>
          <w:b/>
          <w:sz w:val="24"/>
          <w:szCs w:val="24"/>
          <w:u w:val="single"/>
          <w:lang w:val="hr-HR"/>
        </w:rPr>
      </w:pPr>
      <w:r w:rsidRPr="00FA2DF2">
        <w:rPr>
          <w:b/>
          <w:sz w:val="24"/>
          <w:szCs w:val="24"/>
          <w:u w:val="single"/>
          <w:lang w:val="hr-HR"/>
        </w:rPr>
        <w:t>ПРЕДМЕТ  ПОЗИВА</w:t>
      </w:r>
    </w:p>
    <w:p w:rsidR="00697911" w:rsidRPr="00FA2DF2" w:rsidRDefault="00697911" w:rsidP="00697911">
      <w:pPr>
        <w:tabs>
          <w:tab w:val="left" w:pos="360"/>
        </w:tabs>
        <w:jc w:val="both"/>
        <w:rPr>
          <w:b/>
          <w:sz w:val="24"/>
          <w:szCs w:val="24"/>
          <w:u w:val="single"/>
          <w:lang w:val="hr-HR"/>
        </w:rPr>
      </w:pPr>
    </w:p>
    <w:p w:rsidR="003E1327" w:rsidRPr="00FA2DF2" w:rsidRDefault="00EA3E8B" w:rsidP="003E1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eastAsia="ヒラギノ角ゴ Pro W3"/>
          <w:color w:val="000000"/>
          <w:sz w:val="24"/>
          <w:szCs w:val="24"/>
          <w:lang w:val="ru-RU"/>
        </w:rPr>
      </w:pPr>
      <w:r w:rsidRPr="00FA2DF2">
        <w:rPr>
          <w:rFonts w:eastAsia="ヒラギノ角ゴ Pro W3"/>
          <w:color w:val="000000"/>
          <w:sz w:val="24"/>
          <w:szCs w:val="24"/>
          <w:lang w:val="ru-RU"/>
        </w:rPr>
        <w:t xml:space="preserve">Предмет јавне набавке је </w:t>
      </w:r>
      <w:r w:rsidR="00311375">
        <w:rPr>
          <w:sz w:val="24"/>
          <w:szCs w:val="24"/>
          <w:lang w:val="sr-Cyrl-CS"/>
        </w:rPr>
        <w:t>услуга израде студије оправданости пројекта ЈПП ради изградње гондоле од Брзећа до Копаоника и пратећих садржаја.</w:t>
      </w:r>
    </w:p>
    <w:p w:rsidR="00EA3E8B" w:rsidRPr="00FA2DF2" w:rsidRDefault="00EA3E8B" w:rsidP="003E1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p>
    <w:p w:rsidR="003E1327" w:rsidRPr="00FA2DF2" w:rsidRDefault="003E1327" w:rsidP="003E1327">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rPr>
      </w:pPr>
      <w:proofErr w:type="gramStart"/>
      <w:r w:rsidRPr="00FA2DF2">
        <w:rPr>
          <w:sz w:val="24"/>
          <w:szCs w:val="24"/>
        </w:rPr>
        <w:t>Предмет јавне набавке је ближе одређен у оквиру одељка Техничке спецификације из конкурсне документације.</w:t>
      </w:r>
      <w:proofErr w:type="gramEnd"/>
    </w:p>
    <w:p w:rsidR="000E1A4C" w:rsidRPr="00FA2DF2" w:rsidRDefault="000E1A4C" w:rsidP="000E1A4C">
      <w:pPr>
        <w:jc w:val="both"/>
        <w:rPr>
          <w:sz w:val="24"/>
          <w:szCs w:val="24"/>
        </w:rPr>
      </w:pPr>
    </w:p>
    <w:p w:rsidR="00697911" w:rsidRPr="00FA2DF2" w:rsidRDefault="00697911" w:rsidP="00697911">
      <w:pPr>
        <w:pStyle w:val="BodyText"/>
        <w:rPr>
          <w:rFonts w:ascii="Times New Roman" w:hAnsi="Times New Roman"/>
          <w:szCs w:val="24"/>
        </w:rPr>
      </w:pPr>
      <w:r w:rsidRPr="00FA2DF2">
        <w:rPr>
          <w:rFonts w:ascii="Times New Roman" w:hAnsi="Times New Roman"/>
          <w:szCs w:val="24"/>
        </w:rPr>
        <w:t>Конкурсна документација садржи потребне информације и упутства за састављање понуде. Понуђачи су дужни да пажљиво прочитају конкурсну документацију и обрасце попуне</w:t>
      </w:r>
      <w:r w:rsidR="000E1A4C" w:rsidRPr="00FA2DF2">
        <w:rPr>
          <w:rFonts w:ascii="Times New Roman" w:hAnsi="Times New Roman"/>
          <w:szCs w:val="24"/>
        </w:rPr>
        <w:t>, овере печатом и потпишу</w:t>
      </w:r>
      <w:r w:rsidRPr="00FA2DF2">
        <w:rPr>
          <w:rFonts w:ascii="Times New Roman" w:hAnsi="Times New Roman"/>
          <w:szCs w:val="24"/>
        </w:rPr>
        <w:t xml:space="preserve"> према приложеним упутствима.</w:t>
      </w:r>
    </w:p>
    <w:p w:rsidR="00697911" w:rsidRPr="00FA2DF2" w:rsidRDefault="00697911" w:rsidP="00697911">
      <w:pPr>
        <w:tabs>
          <w:tab w:val="left" w:pos="360"/>
        </w:tabs>
        <w:jc w:val="both"/>
        <w:rPr>
          <w:sz w:val="24"/>
          <w:szCs w:val="24"/>
          <w:lang w:val="hr-HR"/>
        </w:rPr>
      </w:pPr>
      <w:r w:rsidRPr="00FA2DF2">
        <w:rPr>
          <w:sz w:val="24"/>
          <w:szCs w:val="24"/>
          <w:lang w:val="hr-HR"/>
        </w:rPr>
        <w:tab/>
      </w:r>
    </w:p>
    <w:p w:rsidR="00697911" w:rsidRPr="00FA2DF2" w:rsidRDefault="00697911" w:rsidP="00D21638">
      <w:pPr>
        <w:tabs>
          <w:tab w:val="left" w:pos="360"/>
        </w:tabs>
        <w:suppressAutoHyphens/>
        <w:jc w:val="both"/>
        <w:rPr>
          <w:b/>
          <w:sz w:val="24"/>
          <w:szCs w:val="24"/>
          <w:u w:val="single"/>
          <w:lang w:val="hr-HR"/>
        </w:rPr>
      </w:pPr>
      <w:r w:rsidRPr="00FA2DF2">
        <w:rPr>
          <w:b/>
          <w:sz w:val="24"/>
          <w:szCs w:val="24"/>
          <w:u w:val="single"/>
          <w:lang w:val="hr-HR"/>
        </w:rPr>
        <w:t>ЈЕЗИК ПОНУДЕ</w:t>
      </w:r>
    </w:p>
    <w:p w:rsidR="00697911" w:rsidRPr="00FA2DF2" w:rsidRDefault="00697911" w:rsidP="00697911">
      <w:pPr>
        <w:tabs>
          <w:tab w:val="left" w:pos="360"/>
        </w:tabs>
        <w:jc w:val="both"/>
        <w:rPr>
          <w:b/>
          <w:sz w:val="24"/>
          <w:szCs w:val="24"/>
          <w:u w:val="single"/>
          <w:lang w:val="sr-Cyrl-CS"/>
        </w:rPr>
      </w:pPr>
    </w:p>
    <w:p w:rsidR="00697911" w:rsidRPr="00FA2DF2" w:rsidRDefault="00697911" w:rsidP="00697911">
      <w:pPr>
        <w:tabs>
          <w:tab w:val="left" w:pos="360"/>
        </w:tabs>
        <w:jc w:val="both"/>
        <w:rPr>
          <w:sz w:val="24"/>
          <w:szCs w:val="24"/>
          <w:lang w:val="sr-Cyrl-CS"/>
        </w:rPr>
      </w:pPr>
      <w:r w:rsidRPr="00FA2DF2">
        <w:rPr>
          <w:sz w:val="24"/>
          <w:szCs w:val="24"/>
          <w:lang w:val="sr-Cyrl-CS"/>
        </w:rPr>
        <w:t>Наручилац је припремио конкурсну документацију и водиће поступак јавне набавке на српском језику.</w:t>
      </w:r>
    </w:p>
    <w:p w:rsidR="00697911" w:rsidRPr="00FA2DF2" w:rsidRDefault="00697911" w:rsidP="00697911">
      <w:pPr>
        <w:tabs>
          <w:tab w:val="left" w:pos="360"/>
        </w:tabs>
        <w:jc w:val="both"/>
        <w:rPr>
          <w:sz w:val="24"/>
          <w:szCs w:val="24"/>
          <w:lang w:val="hr-HR"/>
        </w:rPr>
      </w:pPr>
    </w:p>
    <w:p w:rsidR="00697911" w:rsidRPr="00FA2DF2" w:rsidRDefault="00697911" w:rsidP="00697911">
      <w:pPr>
        <w:tabs>
          <w:tab w:val="left" w:pos="360"/>
        </w:tabs>
        <w:jc w:val="both"/>
        <w:rPr>
          <w:sz w:val="24"/>
          <w:szCs w:val="24"/>
          <w:lang w:val="hr-HR"/>
        </w:rPr>
      </w:pPr>
      <w:r w:rsidRPr="00FA2DF2">
        <w:rPr>
          <w:sz w:val="24"/>
          <w:szCs w:val="24"/>
          <w:lang w:val="hr-HR"/>
        </w:rPr>
        <w:t>Понуда и остала документација која се односи на понуду морају бити на српском језику.</w:t>
      </w:r>
    </w:p>
    <w:p w:rsidR="00697911" w:rsidRPr="00FA2DF2" w:rsidRDefault="00697911" w:rsidP="00697911">
      <w:pPr>
        <w:tabs>
          <w:tab w:val="left" w:pos="360"/>
        </w:tabs>
        <w:suppressAutoHyphens/>
        <w:jc w:val="both"/>
        <w:rPr>
          <w:b/>
          <w:sz w:val="24"/>
          <w:szCs w:val="24"/>
          <w:u w:val="single"/>
          <w:lang w:val="hr-HR"/>
        </w:rPr>
      </w:pPr>
    </w:p>
    <w:p w:rsidR="00697911" w:rsidRPr="00FA2DF2" w:rsidRDefault="00697911" w:rsidP="00D21638">
      <w:pPr>
        <w:tabs>
          <w:tab w:val="left" w:pos="360"/>
        </w:tabs>
        <w:suppressAutoHyphens/>
        <w:jc w:val="both"/>
        <w:rPr>
          <w:b/>
          <w:sz w:val="24"/>
          <w:szCs w:val="24"/>
          <w:u w:val="single"/>
          <w:lang w:val="hr-HR"/>
        </w:rPr>
      </w:pPr>
      <w:r w:rsidRPr="00FA2DF2">
        <w:rPr>
          <w:b/>
          <w:sz w:val="24"/>
          <w:szCs w:val="24"/>
          <w:u w:val="single"/>
        </w:rPr>
        <w:t>ПОДАЦИ О ОБАВЕЗНОЈ САДРЖИНИ ПОНУДЕ</w:t>
      </w:r>
    </w:p>
    <w:p w:rsidR="00697911" w:rsidRPr="00FA2DF2" w:rsidRDefault="00697911" w:rsidP="00697911">
      <w:pPr>
        <w:rPr>
          <w:b/>
          <w:sz w:val="24"/>
          <w:szCs w:val="24"/>
        </w:rPr>
      </w:pPr>
    </w:p>
    <w:p w:rsidR="00697911" w:rsidRPr="00EA06F5" w:rsidRDefault="00697911" w:rsidP="00EA06F5">
      <w:pPr>
        <w:rPr>
          <w:sz w:val="24"/>
          <w:szCs w:val="24"/>
          <w:lang w:val="sr-Cyrl-RS"/>
        </w:rPr>
      </w:pPr>
      <w:r w:rsidRPr="00FA2DF2">
        <w:rPr>
          <w:sz w:val="24"/>
          <w:szCs w:val="24"/>
        </w:rPr>
        <w:t xml:space="preserve">Понуђач </w:t>
      </w:r>
      <w:proofErr w:type="gramStart"/>
      <w:r w:rsidRPr="00FA2DF2">
        <w:rPr>
          <w:sz w:val="24"/>
          <w:szCs w:val="24"/>
        </w:rPr>
        <w:t>достављ</w:t>
      </w:r>
      <w:r w:rsidR="0097285B" w:rsidRPr="00FA2DF2">
        <w:rPr>
          <w:sz w:val="24"/>
          <w:szCs w:val="24"/>
        </w:rPr>
        <w:t xml:space="preserve">а </w:t>
      </w:r>
      <w:r w:rsidR="00EA06F5">
        <w:rPr>
          <w:sz w:val="24"/>
          <w:szCs w:val="24"/>
        </w:rPr>
        <w:t xml:space="preserve"> понуду</w:t>
      </w:r>
      <w:proofErr w:type="gramEnd"/>
      <w:r w:rsidR="00EA06F5">
        <w:rPr>
          <w:sz w:val="24"/>
          <w:szCs w:val="24"/>
        </w:rPr>
        <w:t xml:space="preserve"> у писаном облику</w:t>
      </w:r>
      <w:r w:rsidR="00EA06F5">
        <w:rPr>
          <w:sz w:val="24"/>
          <w:szCs w:val="24"/>
          <w:lang w:val="sr-Cyrl-RS"/>
        </w:rPr>
        <w:t>.</w:t>
      </w:r>
    </w:p>
    <w:p w:rsidR="00697911" w:rsidRPr="00FA2DF2" w:rsidRDefault="00697911" w:rsidP="00697911">
      <w:pPr>
        <w:rPr>
          <w:sz w:val="24"/>
          <w:szCs w:val="24"/>
        </w:rPr>
      </w:pPr>
      <w:r w:rsidRPr="00FA2DF2">
        <w:rPr>
          <w:sz w:val="24"/>
          <w:szCs w:val="24"/>
        </w:rPr>
        <w:t xml:space="preserve">Понуда </w:t>
      </w:r>
      <w:r w:rsidR="00EA06F5">
        <w:rPr>
          <w:sz w:val="24"/>
          <w:szCs w:val="24"/>
          <w:lang w:val="sr-Cyrl-RS"/>
        </w:rPr>
        <w:t>мора да садржи</w:t>
      </w:r>
      <w:r w:rsidRPr="00FA2DF2">
        <w:rPr>
          <w:sz w:val="24"/>
          <w:szCs w:val="24"/>
        </w:rPr>
        <w:t xml:space="preserve">: </w:t>
      </w:r>
    </w:p>
    <w:p w:rsidR="0097285B" w:rsidRPr="00FA2DF2" w:rsidRDefault="0097285B" w:rsidP="00697911">
      <w:pPr>
        <w:rPr>
          <w:sz w:val="24"/>
          <w:szCs w:val="24"/>
        </w:rPr>
      </w:pPr>
    </w:p>
    <w:p w:rsidR="00EE7E44" w:rsidRPr="00FA2DF2" w:rsidRDefault="003C05DE" w:rsidP="008D04A8">
      <w:pPr>
        <w:numPr>
          <w:ilvl w:val="0"/>
          <w:numId w:val="3"/>
        </w:numPr>
        <w:jc w:val="both"/>
        <w:rPr>
          <w:sz w:val="24"/>
          <w:szCs w:val="24"/>
          <w:lang w:val="sr-Cyrl-CS"/>
        </w:rPr>
      </w:pPr>
      <w:r w:rsidRPr="00FA2DF2">
        <w:rPr>
          <w:sz w:val="24"/>
          <w:szCs w:val="24"/>
          <w:lang w:val="sr-Cyrl-CS"/>
        </w:rPr>
        <w:t>Попуњен, потписан и оверен О</w:t>
      </w:r>
      <w:r w:rsidR="00EE7E44" w:rsidRPr="00FA2DF2">
        <w:rPr>
          <w:sz w:val="24"/>
          <w:szCs w:val="24"/>
          <w:lang w:val="sr-Cyrl-CS"/>
        </w:rPr>
        <w:t>бразац понуде</w:t>
      </w:r>
      <w:r w:rsidR="00F4493D" w:rsidRPr="00FA2DF2">
        <w:rPr>
          <w:sz w:val="24"/>
          <w:szCs w:val="24"/>
          <w:lang w:val="sr-Cyrl-CS"/>
        </w:rPr>
        <w:t>.</w:t>
      </w:r>
      <w:r w:rsidR="00EE7E44" w:rsidRPr="00FA2DF2">
        <w:rPr>
          <w:sz w:val="24"/>
          <w:szCs w:val="24"/>
          <w:lang w:val="sr-Cyrl-CS"/>
        </w:rPr>
        <w:t xml:space="preserve"> </w:t>
      </w:r>
    </w:p>
    <w:p w:rsidR="00EE7E44" w:rsidRPr="00FA2DF2" w:rsidRDefault="00EE7E44" w:rsidP="008D04A8">
      <w:pPr>
        <w:numPr>
          <w:ilvl w:val="0"/>
          <w:numId w:val="3"/>
        </w:numPr>
        <w:spacing w:before="60"/>
        <w:jc w:val="both"/>
        <w:rPr>
          <w:sz w:val="24"/>
          <w:szCs w:val="24"/>
          <w:lang w:val="sr-Cyrl-CS"/>
        </w:rPr>
      </w:pPr>
      <w:r w:rsidRPr="00FA2DF2">
        <w:rPr>
          <w:sz w:val="24"/>
          <w:szCs w:val="24"/>
          <w:lang w:val="sr-Cyrl-CS"/>
        </w:rPr>
        <w:t xml:space="preserve">Попуњен, потписан и оверен </w:t>
      </w:r>
      <w:r w:rsidR="003C05DE" w:rsidRPr="00FA2DF2">
        <w:rPr>
          <w:sz w:val="24"/>
          <w:szCs w:val="24"/>
          <w:lang w:val="sr-Cyrl-CS"/>
        </w:rPr>
        <w:t>Образац  „Подаци о понуђачу</w:t>
      </w:r>
      <w:r w:rsidR="00813254" w:rsidRPr="00FA2DF2">
        <w:rPr>
          <w:sz w:val="24"/>
          <w:szCs w:val="24"/>
          <w:lang w:val="sr-Cyrl-CS"/>
        </w:rPr>
        <w:t>/члану групе понуђача/подизвођачу</w:t>
      </w:r>
      <w:r w:rsidR="003C05DE" w:rsidRPr="00FA2DF2">
        <w:rPr>
          <w:sz w:val="24"/>
          <w:szCs w:val="24"/>
          <w:lang w:val="sr-Cyrl-CS"/>
        </w:rPr>
        <w:t>"</w:t>
      </w:r>
      <w:r w:rsidR="00A367B8" w:rsidRPr="00FA2DF2">
        <w:rPr>
          <w:sz w:val="24"/>
          <w:szCs w:val="24"/>
          <w:lang w:val="sr-Cyrl-CS"/>
        </w:rPr>
        <w:t>, који се п</w:t>
      </w:r>
      <w:r w:rsidR="00776BEF" w:rsidRPr="00FA2DF2">
        <w:rPr>
          <w:sz w:val="24"/>
          <w:szCs w:val="24"/>
          <w:lang w:val="sr-Cyrl-CS"/>
        </w:rPr>
        <w:t>опуњава у зависности од статуса</w:t>
      </w:r>
      <w:r w:rsidR="00F4493D" w:rsidRPr="00FA2DF2">
        <w:rPr>
          <w:sz w:val="24"/>
          <w:szCs w:val="24"/>
          <w:lang w:val="sr-Cyrl-CS"/>
        </w:rPr>
        <w:t>.</w:t>
      </w:r>
    </w:p>
    <w:p w:rsidR="00EE7E44" w:rsidRPr="00FA2DF2" w:rsidRDefault="00EE7E44" w:rsidP="008D04A8">
      <w:pPr>
        <w:numPr>
          <w:ilvl w:val="0"/>
          <w:numId w:val="3"/>
        </w:numPr>
        <w:spacing w:before="60"/>
        <w:jc w:val="both"/>
        <w:rPr>
          <w:sz w:val="24"/>
          <w:szCs w:val="24"/>
          <w:lang w:val="sr-Cyrl-CS"/>
        </w:rPr>
      </w:pPr>
      <w:r w:rsidRPr="00FA2DF2">
        <w:rPr>
          <w:sz w:val="24"/>
          <w:szCs w:val="24"/>
          <w:lang w:val="sr-Cyrl-CS"/>
        </w:rPr>
        <w:t>Поп</w:t>
      </w:r>
      <w:r w:rsidR="003C05DE" w:rsidRPr="00FA2DF2">
        <w:rPr>
          <w:sz w:val="24"/>
          <w:szCs w:val="24"/>
          <w:lang w:val="sr-Cyrl-CS"/>
        </w:rPr>
        <w:t xml:space="preserve">уњен, потписан и оверен образац </w:t>
      </w:r>
      <w:r w:rsidRPr="00FA2DF2">
        <w:rPr>
          <w:sz w:val="24"/>
          <w:szCs w:val="24"/>
          <w:lang w:val="sr-Cyrl-CS"/>
        </w:rPr>
        <w:t xml:space="preserve">- Изјава Понуђача </w:t>
      </w:r>
      <w:r w:rsidR="003C05DE" w:rsidRPr="00FA2DF2">
        <w:rPr>
          <w:sz w:val="24"/>
          <w:szCs w:val="24"/>
          <w:lang w:val="sr-Cyrl-CS"/>
        </w:rPr>
        <w:t>који заједнички подносе понуду</w:t>
      </w:r>
      <w:r w:rsidR="00A367B8" w:rsidRPr="00FA2DF2">
        <w:rPr>
          <w:sz w:val="24"/>
          <w:szCs w:val="24"/>
          <w:lang w:val="sr-Cyrl-CS"/>
        </w:rPr>
        <w:t>, у случају подношења заједничке понуде</w:t>
      </w:r>
      <w:r w:rsidR="00F4493D" w:rsidRPr="00FA2DF2">
        <w:rPr>
          <w:sz w:val="24"/>
          <w:szCs w:val="24"/>
          <w:lang w:val="sr-Cyrl-CS"/>
        </w:rPr>
        <w:t>.</w:t>
      </w:r>
    </w:p>
    <w:p w:rsidR="00EE7E44" w:rsidRPr="00FA2DF2" w:rsidRDefault="00EE7E44" w:rsidP="008D04A8">
      <w:pPr>
        <w:numPr>
          <w:ilvl w:val="0"/>
          <w:numId w:val="3"/>
        </w:numPr>
        <w:spacing w:before="60"/>
        <w:jc w:val="both"/>
        <w:rPr>
          <w:sz w:val="24"/>
          <w:szCs w:val="24"/>
          <w:lang w:val="sr-Cyrl-CS"/>
        </w:rPr>
      </w:pPr>
      <w:r w:rsidRPr="00FA2DF2">
        <w:rPr>
          <w:sz w:val="24"/>
          <w:szCs w:val="24"/>
          <w:lang w:val="sr-Cyrl-CS"/>
        </w:rPr>
        <w:t xml:space="preserve">Попуњен, потписан и оверен </w:t>
      </w:r>
      <w:r w:rsidR="003C05DE" w:rsidRPr="00FA2DF2">
        <w:rPr>
          <w:sz w:val="24"/>
          <w:szCs w:val="24"/>
          <w:lang w:val="sr-Cyrl-CS"/>
        </w:rPr>
        <w:t>О</w:t>
      </w:r>
      <w:r w:rsidR="00EA3E8B" w:rsidRPr="00FA2DF2">
        <w:rPr>
          <w:sz w:val="24"/>
          <w:szCs w:val="24"/>
          <w:lang w:val="sr-Cyrl-CS"/>
        </w:rPr>
        <w:t>бразац -</w:t>
      </w:r>
      <w:r w:rsidRPr="00FA2DF2">
        <w:rPr>
          <w:sz w:val="24"/>
          <w:szCs w:val="24"/>
          <w:lang w:val="sr-Cyrl-CS"/>
        </w:rPr>
        <w:t xml:space="preserve"> Изјава Понуђача да наступа са подизвођачем/подизвођачима</w:t>
      </w:r>
      <w:r w:rsidR="00A367B8" w:rsidRPr="00FA2DF2">
        <w:rPr>
          <w:sz w:val="24"/>
          <w:szCs w:val="24"/>
          <w:lang w:val="sr-Cyrl-CS"/>
        </w:rPr>
        <w:t>, ако понуђач део реализације набавке повер</w:t>
      </w:r>
      <w:r w:rsidR="00776BEF" w:rsidRPr="00FA2DF2">
        <w:rPr>
          <w:sz w:val="24"/>
          <w:szCs w:val="24"/>
          <w:lang w:val="sr-Cyrl-CS"/>
        </w:rPr>
        <w:t>ава подизвођачу</w:t>
      </w:r>
      <w:r w:rsidR="00F4493D" w:rsidRPr="00FA2DF2">
        <w:rPr>
          <w:sz w:val="24"/>
          <w:szCs w:val="24"/>
          <w:lang w:val="sr-Cyrl-CS"/>
        </w:rPr>
        <w:t>.</w:t>
      </w:r>
      <w:r w:rsidRPr="00FA2DF2">
        <w:rPr>
          <w:sz w:val="24"/>
          <w:szCs w:val="24"/>
          <w:lang w:val="sr-Cyrl-CS"/>
        </w:rPr>
        <w:t xml:space="preserve"> </w:t>
      </w:r>
    </w:p>
    <w:p w:rsidR="00EC1258" w:rsidRPr="00FA2DF2" w:rsidRDefault="00EC1258" w:rsidP="00A367B8">
      <w:pPr>
        <w:numPr>
          <w:ilvl w:val="0"/>
          <w:numId w:val="3"/>
        </w:numPr>
        <w:spacing w:before="60"/>
        <w:jc w:val="both"/>
        <w:rPr>
          <w:sz w:val="24"/>
          <w:szCs w:val="24"/>
          <w:lang w:val="sr-Cyrl-CS"/>
        </w:rPr>
      </w:pPr>
      <w:r w:rsidRPr="00FA2DF2">
        <w:rPr>
          <w:sz w:val="24"/>
          <w:szCs w:val="24"/>
          <w:lang w:val="sr-Cyrl-CS"/>
        </w:rPr>
        <w:t>Попу</w:t>
      </w:r>
      <w:r w:rsidR="00EA3E8B" w:rsidRPr="00FA2DF2">
        <w:rPr>
          <w:sz w:val="24"/>
          <w:szCs w:val="24"/>
          <w:lang w:val="sr-Cyrl-CS"/>
        </w:rPr>
        <w:t>њен, потписан и оверен Образац -</w:t>
      </w:r>
      <w:r w:rsidRPr="00FA2DF2">
        <w:rPr>
          <w:sz w:val="24"/>
          <w:szCs w:val="24"/>
          <w:lang w:val="sr-Cyrl-CS"/>
        </w:rPr>
        <w:t xml:space="preserve"> Учешће подизвођача у понуди</w:t>
      </w:r>
      <w:r w:rsidR="00A367B8" w:rsidRPr="00FA2DF2">
        <w:rPr>
          <w:sz w:val="24"/>
          <w:szCs w:val="24"/>
          <w:lang w:val="sr-Cyrl-CS"/>
        </w:rPr>
        <w:t>, ако понуђач део реализаци</w:t>
      </w:r>
      <w:r w:rsidR="00776BEF" w:rsidRPr="00FA2DF2">
        <w:rPr>
          <w:sz w:val="24"/>
          <w:szCs w:val="24"/>
          <w:lang w:val="sr-Cyrl-CS"/>
        </w:rPr>
        <w:t>је набавке поверава подизвођачу</w:t>
      </w:r>
      <w:r w:rsidR="00F4493D" w:rsidRPr="00FA2DF2">
        <w:rPr>
          <w:sz w:val="24"/>
          <w:szCs w:val="24"/>
          <w:lang w:val="sr-Cyrl-CS"/>
        </w:rPr>
        <w:t>.</w:t>
      </w:r>
      <w:r w:rsidR="00A367B8" w:rsidRPr="00FA2DF2">
        <w:rPr>
          <w:sz w:val="24"/>
          <w:szCs w:val="24"/>
          <w:lang w:val="sr-Cyrl-CS"/>
        </w:rPr>
        <w:t xml:space="preserve"> </w:t>
      </w:r>
    </w:p>
    <w:p w:rsidR="00EA3E8B" w:rsidRPr="00FA2DF2" w:rsidRDefault="00EE7E44" w:rsidP="008D04A8">
      <w:pPr>
        <w:numPr>
          <w:ilvl w:val="0"/>
          <w:numId w:val="3"/>
        </w:numPr>
        <w:spacing w:before="60"/>
        <w:jc w:val="both"/>
        <w:rPr>
          <w:sz w:val="24"/>
          <w:szCs w:val="24"/>
          <w:lang w:val="sr-Cyrl-CS"/>
        </w:rPr>
      </w:pPr>
      <w:r w:rsidRPr="00FA2DF2">
        <w:rPr>
          <w:sz w:val="24"/>
          <w:szCs w:val="24"/>
          <w:lang w:val="sr-Cyrl-CS"/>
        </w:rPr>
        <w:t>Извод из регистра привредних субјекта издат од Агенције за привредне регистре Републике Србије</w:t>
      </w:r>
      <w:r w:rsidR="00EA5F6E" w:rsidRPr="00FA2DF2">
        <w:rPr>
          <w:sz w:val="24"/>
          <w:szCs w:val="24"/>
          <w:lang w:val="sr-Cyrl-CS"/>
        </w:rPr>
        <w:t>,</w:t>
      </w:r>
      <w:r w:rsidR="00A367B8" w:rsidRPr="00FA2DF2">
        <w:rPr>
          <w:sz w:val="24"/>
          <w:szCs w:val="24"/>
          <w:lang w:val="sr-Cyrl-CS"/>
        </w:rPr>
        <w:t xml:space="preserve"> који мора да достави понуђач, члан групе понуђача и подизвођач</w:t>
      </w:r>
      <w:r w:rsidR="001C239F" w:rsidRPr="00FA2DF2">
        <w:rPr>
          <w:sz w:val="24"/>
          <w:szCs w:val="24"/>
          <w:lang w:val="sr-Cyrl-CS"/>
        </w:rPr>
        <w:t>.</w:t>
      </w:r>
    </w:p>
    <w:p w:rsidR="00EE7E44" w:rsidRPr="00FA2DF2" w:rsidRDefault="00EE7E44" w:rsidP="00EA3E8B">
      <w:pPr>
        <w:spacing w:before="60"/>
        <w:ind w:left="1428"/>
        <w:jc w:val="both"/>
        <w:rPr>
          <w:sz w:val="24"/>
          <w:szCs w:val="24"/>
          <w:lang w:val="sr-Cyrl-CS"/>
        </w:rPr>
      </w:pPr>
      <w:r w:rsidRPr="00FA2DF2">
        <w:rPr>
          <w:sz w:val="24"/>
          <w:szCs w:val="24"/>
          <w:lang w:val="sr-Cyrl-CS"/>
        </w:rPr>
        <w:t xml:space="preserve"> </w:t>
      </w:r>
    </w:p>
    <w:p w:rsidR="00EA06F5" w:rsidRPr="00D21638" w:rsidRDefault="003C05DE" w:rsidP="00EA06F5">
      <w:pPr>
        <w:numPr>
          <w:ilvl w:val="0"/>
          <w:numId w:val="3"/>
        </w:numPr>
        <w:spacing w:before="60"/>
        <w:jc w:val="both"/>
        <w:rPr>
          <w:sz w:val="24"/>
          <w:szCs w:val="24"/>
          <w:lang w:val="sr-Cyrl-CS"/>
        </w:rPr>
      </w:pPr>
      <w:r w:rsidRPr="00FA2DF2">
        <w:rPr>
          <w:sz w:val="24"/>
          <w:szCs w:val="24"/>
          <w:lang w:val="sr-Cyrl-CS"/>
        </w:rPr>
        <w:lastRenderedPageBreak/>
        <w:t>Попуњен, потписан и оверен О</w:t>
      </w:r>
      <w:r w:rsidR="00EE7E44" w:rsidRPr="00FA2DF2">
        <w:rPr>
          <w:sz w:val="24"/>
          <w:szCs w:val="24"/>
          <w:lang w:val="sr-Cyrl-CS"/>
        </w:rPr>
        <w:t>бразац за оце</w:t>
      </w:r>
      <w:r w:rsidR="00EA3E8B" w:rsidRPr="00FA2DF2">
        <w:rPr>
          <w:sz w:val="24"/>
          <w:szCs w:val="24"/>
          <w:lang w:val="sr-Cyrl-CS"/>
        </w:rPr>
        <w:t xml:space="preserve">ну испуњености услова из члана </w:t>
      </w:r>
      <w:r w:rsidR="00EA3E8B" w:rsidRPr="004F6A65">
        <w:rPr>
          <w:sz w:val="24"/>
          <w:szCs w:val="24"/>
          <w:lang w:val="sr-Cyrl-CS"/>
        </w:rPr>
        <w:t>75</w:t>
      </w:r>
      <w:r w:rsidRPr="004F6A65">
        <w:rPr>
          <w:sz w:val="24"/>
          <w:szCs w:val="24"/>
          <w:lang w:val="sr-Cyrl-CS"/>
        </w:rPr>
        <w:t xml:space="preserve">. </w:t>
      </w:r>
      <w:r w:rsidR="00776BEF" w:rsidRPr="004F6A65">
        <w:rPr>
          <w:sz w:val="24"/>
          <w:szCs w:val="24"/>
          <w:lang w:val="sr-Cyrl-CS"/>
        </w:rPr>
        <w:t>ЗЈН</w:t>
      </w:r>
      <w:r w:rsidR="001C239F" w:rsidRPr="00FA2DF2">
        <w:rPr>
          <w:sz w:val="24"/>
          <w:szCs w:val="24"/>
          <w:lang w:val="sr-Cyrl-CS"/>
        </w:rPr>
        <w:t>.</w:t>
      </w:r>
    </w:p>
    <w:p w:rsidR="00EA3E8B" w:rsidRPr="00D21638" w:rsidRDefault="003C05DE" w:rsidP="00D21638">
      <w:pPr>
        <w:numPr>
          <w:ilvl w:val="0"/>
          <w:numId w:val="3"/>
        </w:numPr>
        <w:ind w:left="1440"/>
        <w:jc w:val="both"/>
        <w:rPr>
          <w:sz w:val="24"/>
          <w:szCs w:val="24"/>
          <w:lang w:val="sr-Cyrl-CS"/>
        </w:rPr>
      </w:pPr>
      <w:r w:rsidRPr="00FA2DF2">
        <w:rPr>
          <w:sz w:val="24"/>
          <w:szCs w:val="24"/>
          <w:lang w:val="sr-Cyrl-CS"/>
        </w:rPr>
        <w:t>Потписана и оверена И</w:t>
      </w:r>
      <w:r w:rsidR="002228D2" w:rsidRPr="00FA2DF2">
        <w:rPr>
          <w:sz w:val="24"/>
          <w:szCs w:val="24"/>
          <w:lang w:val="sr-Cyrl-CS"/>
        </w:rPr>
        <w:t>зјава о испуњавању обавезних</w:t>
      </w:r>
      <w:r w:rsidR="00EE7E44" w:rsidRPr="00FA2DF2">
        <w:rPr>
          <w:sz w:val="24"/>
          <w:szCs w:val="24"/>
          <w:lang w:val="sr-Cyrl-CS"/>
        </w:rPr>
        <w:t xml:space="preserve"> услова за учешће у поступку</w:t>
      </w:r>
      <w:r w:rsidR="003569F9" w:rsidRPr="00FA2DF2">
        <w:rPr>
          <w:sz w:val="24"/>
          <w:szCs w:val="24"/>
          <w:lang w:val="sr-Cyrl-CS"/>
        </w:rPr>
        <w:t xml:space="preserve"> јавне набавке</w:t>
      </w:r>
      <w:r w:rsidR="00EE7E44" w:rsidRPr="00FA2DF2">
        <w:rPr>
          <w:sz w:val="24"/>
          <w:szCs w:val="24"/>
          <w:lang w:val="sr-Cyrl-CS"/>
        </w:rPr>
        <w:t xml:space="preserve"> предвиђених чланом </w:t>
      </w:r>
      <w:r w:rsidR="00EA3E8B" w:rsidRPr="00FA2DF2">
        <w:rPr>
          <w:sz w:val="24"/>
          <w:szCs w:val="24"/>
          <w:lang w:val="sr-Cyrl-CS"/>
        </w:rPr>
        <w:t>75</w:t>
      </w:r>
      <w:r w:rsidR="00EE7E44" w:rsidRPr="00FA2DF2">
        <w:rPr>
          <w:sz w:val="24"/>
          <w:szCs w:val="24"/>
          <w:lang w:val="sr-Cyrl-CS"/>
        </w:rPr>
        <w:t>.</w:t>
      </w:r>
      <w:r w:rsidR="003569F9" w:rsidRPr="00FA2DF2">
        <w:rPr>
          <w:sz w:val="24"/>
          <w:szCs w:val="24"/>
          <w:lang w:val="sr-Cyrl-CS"/>
        </w:rPr>
        <w:t xml:space="preserve"> ЗЈН</w:t>
      </w:r>
      <w:r w:rsidRPr="00FA2DF2">
        <w:rPr>
          <w:sz w:val="24"/>
          <w:szCs w:val="24"/>
          <w:lang w:val="sr-Cyrl-CS"/>
        </w:rPr>
        <w:t xml:space="preserve"> и конкур</w:t>
      </w:r>
      <w:r w:rsidR="00776BEF" w:rsidRPr="00FA2DF2">
        <w:rPr>
          <w:sz w:val="24"/>
          <w:szCs w:val="24"/>
          <w:lang w:val="sr-Cyrl-CS"/>
        </w:rPr>
        <w:t>сном документацијом</w:t>
      </w:r>
      <w:r w:rsidR="001C239F" w:rsidRPr="00FA2DF2">
        <w:rPr>
          <w:sz w:val="24"/>
          <w:szCs w:val="24"/>
          <w:lang w:val="sr-Cyrl-CS"/>
        </w:rPr>
        <w:t>.</w:t>
      </w:r>
    </w:p>
    <w:p w:rsidR="00EA3E8B" w:rsidRPr="00D21638" w:rsidRDefault="00CC4A16" w:rsidP="00EA3E8B">
      <w:pPr>
        <w:numPr>
          <w:ilvl w:val="0"/>
          <w:numId w:val="3"/>
        </w:numPr>
        <w:jc w:val="both"/>
        <w:rPr>
          <w:sz w:val="24"/>
          <w:szCs w:val="24"/>
        </w:rPr>
      </w:pPr>
      <w:r w:rsidRPr="00FA2DF2">
        <w:rPr>
          <w:sz w:val="24"/>
          <w:szCs w:val="24"/>
        </w:rPr>
        <w:t>Д</w:t>
      </w:r>
      <w:r w:rsidR="003E1327" w:rsidRPr="00FA2DF2">
        <w:rPr>
          <w:sz w:val="24"/>
          <w:szCs w:val="24"/>
        </w:rPr>
        <w:t xml:space="preserve">озволу надлежног органа за обављање делатности која је предмет јавне набавке, ако је таква дозвола предвиђена посебним прописима; </w:t>
      </w:r>
    </w:p>
    <w:p w:rsidR="00EA3E8B" w:rsidRPr="00D21638" w:rsidRDefault="00EE7E44" w:rsidP="00D21638">
      <w:pPr>
        <w:numPr>
          <w:ilvl w:val="0"/>
          <w:numId w:val="3"/>
        </w:numPr>
        <w:jc w:val="both"/>
        <w:rPr>
          <w:sz w:val="24"/>
          <w:szCs w:val="24"/>
          <w:lang w:val="sr-Cyrl-CS"/>
        </w:rPr>
      </w:pPr>
      <w:r w:rsidRPr="00FA2DF2">
        <w:rPr>
          <w:sz w:val="24"/>
          <w:szCs w:val="24"/>
          <w:lang w:val="sr-Cyrl-CS"/>
        </w:rPr>
        <w:t>Попуњен, потписан</w:t>
      </w:r>
      <w:r w:rsidR="003C05DE" w:rsidRPr="00FA2DF2">
        <w:rPr>
          <w:sz w:val="24"/>
          <w:szCs w:val="24"/>
          <w:lang w:val="sr-Cyrl-CS"/>
        </w:rPr>
        <w:t xml:space="preserve"> и оверен М</w:t>
      </w:r>
      <w:r w:rsidR="006F613C" w:rsidRPr="00FA2DF2">
        <w:rPr>
          <w:sz w:val="24"/>
          <w:szCs w:val="24"/>
          <w:lang w:val="sr-Cyrl-CS"/>
        </w:rPr>
        <w:t>одел уговора</w:t>
      </w:r>
      <w:r w:rsidR="001C239F" w:rsidRPr="00FA2DF2">
        <w:rPr>
          <w:sz w:val="24"/>
          <w:szCs w:val="24"/>
          <w:lang w:val="sr-Cyrl-CS"/>
        </w:rPr>
        <w:t>.</w:t>
      </w:r>
    </w:p>
    <w:p w:rsidR="001D4933" w:rsidRPr="00D21638" w:rsidRDefault="00697911" w:rsidP="00D21638">
      <w:pPr>
        <w:numPr>
          <w:ilvl w:val="0"/>
          <w:numId w:val="3"/>
        </w:numPr>
        <w:jc w:val="both"/>
        <w:rPr>
          <w:sz w:val="24"/>
          <w:szCs w:val="24"/>
          <w:lang w:val="sr-Cyrl-CS"/>
        </w:rPr>
      </w:pPr>
      <w:r w:rsidRPr="00FA2DF2">
        <w:rPr>
          <w:sz w:val="24"/>
          <w:szCs w:val="24"/>
          <w:lang w:val="sr-Cyrl-CS"/>
        </w:rPr>
        <w:t>У случају да понуђачи подносе заједничку понуду</w:t>
      </w:r>
      <w:r w:rsidR="001D4933" w:rsidRPr="00FA2DF2">
        <w:rPr>
          <w:sz w:val="24"/>
          <w:szCs w:val="24"/>
          <w:lang w:val="sr-Cyrl-CS"/>
        </w:rPr>
        <w:t xml:space="preserve"> или да понуђач подноси понуду са подизвођачем</w:t>
      </w:r>
      <w:r w:rsidRPr="00FA2DF2">
        <w:rPr>
          <w:sz w:val="24"/>
          <w:szCs w:val="24"/>
          <w:lang w:val="sr-Cyrl-CS"/>
        </w:rPr>
        <w:t xml:space="preserve"> мора</w:t>
      </w:r>
      <w:r w:rsidR="001D4933" w:rsidRPr="00FA2DF2">
        <w:rPr>
          <w:sz w:val="24"/>
          <w:szCs w:val="24"/>
          <w:lang w:val="sr-Cyrl-CS"/>
        </w:rPr>
        <w:t>/</w:t>
      </w:r>
      <w:r w:rsidRPr="00FA2DF2">
        <w:rPr>
          <w:sz w:val="24"/>
          <w:szCs w:val="24"/>
          <w:lang w:val="sr-Cyrl-CS"/>
        </w:rPr>
        <w:t xml:space="preserve">ју то навести у </w:t>
      </w:r>
      <w:r w:rsidR="001D4933" w:rsidRPr="00FA2DF2">
        <w:rPr>
          <w:sz w:val="24"/>
          <w:szCs w:val="24"/>
          <w:lang w:val="sr-Cyrl-CS"/>
        </w:rPr>
        <w:t>О</w:t>
      </w:r>
      <w:r w:rsidRPr="00FA2DF2">
        <w:rPr>
          <w:sz w:val="24"/>
          <w:szCs w:val="24"/>
          <w:lang w:val="sr-Cyrl-CS"/>
        </w:rPr>
        <w:t>брасцу понуде</w:t>
      </w:r>
      <w:r w:rsidR="00593CEE" w:rsidRPr="00FA2DF2">
        <w:rPr>
          <w:sz w:val="24"/>
          <w:szCs w:val="24"/>
          <w:lang w:val="sr-Cyrl-CS"/>
        </w:rPr>
        <w:t xml:space="preserve"> и да поступе по другим захтевима наручиоца који су дефинисани за случај подношења заједничке понуде</w:t>
      </w:r>
      <w:r w:rsidR="00FC3265" w:rsidRPr="00FA2DF2">
        <w:rPr>
          <w:sz w:val="24"/>
          <w:szCs w:val="24"/>
          <w:lang w:val="sr-Cyrl-CS"/>
        </w:rPr>
        <w:t>, односно понуде са подизвођачем</w:t>
      </w:r>
      <w:r w:rsidR="001C239F" w:rsidRPr="00FA2DF2">
        <w:rPr>
          <w:sz w:val="24"/>
          <w:szCs w:val="24"/>
          <w:lang w:val="sr-Cyrl-CS"/>
        </w:rPr>
        <w:t>.</w:t>
      </w:r>
    </w:p>
    <w:p w:rsidR="00EA06F5" w:rsidRPr="00EA06F5" w:rsidRDefault="001D4933" w:rsidP="00EA06F5">
      <w:pPr>
        <w:numPr>
          <w:ilvl w:val="0"/>
          <w:numId w:val="3"/>
        </w:numPr>
        <w:jc w:val="both"/>
        <w:rPr>
          <w:sz w:val="24"/>
          <w:szCs w:val="24"/>
          <w:lang w:val="sr-Cyrl-CS"/>
        </w:rPr>
      </w:pPr>
      <w:r w:rsidRPr="00FA2DF2">
        <w:rPr>
          <w:sz w:val="24"/>
          <w:szCs w:val="24"/>
          <w:lang w:val="sr-Cyrl-CS"/>
        </w:rPr>
        <w:t>Чланови групе</w:t>
      </w:r>
      <w:r w:rsidR="00EA06F5">
        <w:rPr>
          <w:sz w:val="24"/>
          <w:szCs w:val="24"/>
          <w:lang w:val="sr-Cyrl-CS"/>
        </w:rPr>
        <w:t xml:space="preserve"> из заједничке понуде</w:t>
      </w:r>
      <w:r w:rsidRPr="00FA2DF2">
        <w:rPr>
          <w:sz w:val="24"/>
          <w:szCs w:val="24"/>
          <w:lang w:val="sr-Cyrl-CS"/>
        </w:rPr>
        <w:t xml:space="preserve"> </w:t>
      </w:r>
      <w:r w:rsidR="00EA06F5">
        <w:rPr>
          <w:sz w:val="24"/>
          <w:szCs w:val="24"/>
          <w:lang w:val="sr-Cyrl-CS"/>
        </w:rPr>
        <w:t xml:space="preserve">морају уз понуду да доставе споразум којим се понуђачи међусобно и према наручиоцу обавезују на извршење јавне набавке, а који обавезно садржи податке из члана 82 став 4 Закона о јавним набавкама. </w:t>
      </w:r>
    </w:p>
    <w:p w:rsidR="00697911" w:rsidRPr="00FA2DF2" w:rsidRDefault="00697911" w:rsidP="00276ADF">
      <w:pPr>
        <w:ind w:left="1440"/>
        <w:jc w:val="both"/>
        <w:rPr>
          <w:sz w:val="24"/>
          <w:szCs w:val="24"/>
          <w:lang w:val="sr-Cyrl-CS"/>
        </w:rPr>
      </w:pPr>
      <w:r w:rsidRPr="00FA2DF2">
        <w:rPr>
          <w:b/>
          <w:i/>
          <w:sz w:val="24"/>
          <w:szCs w:val="24"/>
          <w:lang w:val="sr-Cyrl-CS"/>
        </w:rPr>
        <w:t xml:space="preserve">             </w:t>
      </w:r>
    </w:p>
    <w:p w:rsidR="00697911" w:rsidRPr="00FA2DF2" w:rsidRDefault="00697911" w:rsidP="00697911">
      <w:pPr>
        <w:jc w:val="both"/>
        <w:rPr>
          <w:sz w:val="24"/>
          <w:szCs w:val="24"/>
        </w:rPr>
      </w:pPr>
      <w:r w:rsidRPr="00FA2DF2">
        <w:rPr>
          <w:sz w:val="24"/>
          <w:szCs w:val="24"/>
          <w:lang w:val="sr-Cyrl-CS"/>
        </w:rPr>
        <w:t>Понуђач мора да испуни захтеве који су наведени у делу конкурсне доку</w:t>
      </w:r>
      <w:r w:rsidR="00EE7E44" w:rsidRPr="00FA2DF2">
        <w:rPr>
          <w:sz w:val="24"/>
          <w:szCs w:val="24"/>
          <w:lang w:val="sr-Cyrl-CS"/>
        </w:rPr>
        <w:t xml:space="preserve">ментације под </w:t>
      </w:r>
      <w:r w:rsidR="00CC58A1" w:rsidRPr="00FA2DF2">
        <w:rPr>
          <w:sz w:val="24"/>
          <w:szCs w:val="24"/>
        </w:rPr>
        <w:t xml:space="preserve"> </w:t>
      </w:r>
      <w:r w:rsidR="00593CEE" w:rsidRPr="00FA2DF2">
        <w:rPr>
          <w:sz w:val="24"/>
          <w:szCs w:val="24"/>
        </w:rPr>
        <w:t xml:space="preserve">називом </w:t>
      </w:r>
      <w:r w:rsidR="003C05DE" w:rsidRPr="00FA2DF2">
        <w:rPr>
          <w:sz w:val="24"/>
          <w:szCs w:val="24"/>
        </w:rPr>
        <w:t xml:space="preserve">ТЕХНИЧКЕ СПЕЦИФИКАЦИЈЕ - </w:t>
      </w:r>
      <w:r w:rsidRPr="00FA2DF2">
        <w:rPr>
          <w:sz w:val="24"/>
          <w:szCs w:val="24"/>
          <w:lang w:val="sr-Cyrl-CS"/>
        </w:rPr>
        <w:t xml:space="preserve"> ВРСТА И ОПИС </w:t>
      </w:r>
      <w:r w:rsidR="002F58E2" w:rsidRPr="00FA2DF2">
        <w:rPr>
          <w:sz w:val="24"/>
          <w:szCs w:val="24"/>
          <w:lang w:val="sr-Cyrl-CS"/>
        </w:rPr>
        <w:t>ПРЕДМЕТА НАБАВКЕ</w:t>
      </w:r>
      <w:r w:rsidR="00A35EFF" w:rsidRPr="00FA2DF2">
        <w:rPr>
          <w:sz w:val="24"/>
          <w:szCs w:val="24"/>
          <w:lang w:val="sr-Cyrl-CS"/>
        </w:rPr>
        <w:t xml:space="preserve">, </w:t>
      </w:r>
      <w:r w:rsidR="002F58E2" w:rsidRPr="00FA2DF2">
        <w:rPr>
          <w:sz w:val="24"/>
          <w:szCs w:val="24"/>
          <w:lang w:val="sr-Cyrl-CS"/>
        </w:rPr>
        <w:t xml:space="preserve">а у </w:t>
      </w:r>
      <w:r w:rsidRPr="00FA2DF2">
        <w:rPr>
          <w:sz w:val="24"/>
          <w:szCs w:val="24"/>
          <w:u w:val="single"/>
          <w:lang w:val="sr-Cyrl-CS"/>
        </w:rPr>
        <w:t>су</w:t>
      </w:r>
      <w:r w:rsidR="00385EF5" w:rsidRPr="00FA2DF2">
        <w:rPr>
          <w:sz w:val="24"/>
          <w:szCs w:val="24"/>
          <w:u w:val="single"/>
          <w:lang w:val="sr-Cyrl-CS"/>
        </w:rPr>
        <w:t>протном понуда ће бити одбијена</w:t>
      </w:r>
      <w:r w:rsidRPr="00FA2DF2">
        <w:rPr>
          <w:sz w:val="24"/>
          <w:szCs w:val="24"/>
          <w:u w:val="single"/>
          <w:lang w:val="sr-Cyrl-CS"/>
        </w:rPr>
        <w:t xml:space="preserve"> као неодговарајућа.</w:t>
      </w:r>
    </w:p>
    <w:p w:rsidR="00697911" w:rsidRPr="00FA2DF2" w:rsidRDefault="00697911" w:rsidP="00697911">
      <w:pPr>
        <w:jc w:val="both"/>
        <w:rPr>
          <w:b/>
          <w:sz w:val="24"/>
          <w:szCs w:val="24"/>
          <w:lang w:val="sr-Cyrl-CS"/>
        </w:rPr>
      </w:pPr>
    </w:p>
    <w:p w:rsidR="00697911" w:rsidRPr="00FA2DF2" w:rsidRDefault="00697911" w:rsidP="00697911">
      <w:pPr>
        <w:tabs>
          <w:tab w:val="left" w:pos="360"/>
        </w:tabs>
        <w:suppressAutoHyphens/>
        <w:jc w:val="both"/>
        <w:rPr>
          <w:b/>
          <w:sz w:val="24"/>
          <w:szCs w:val="24"/>
          <w:u w:val="single"/>
          <w:lang w:val="hr-HR"/>
        </w:rPr>
      </w:pPr>
      <w:r w:rsidRPr="00FA2DF2">
        <w:rPr>
          <w:b/>
          <w:sz w:val="24"/>
          <w:szCs w:val="24"/>
          <w:u w:val="single"/>
          <w:lang w:val="hr-HR"/>
        </w:rPr>
        <w:t>ОБЈАШЊЕЊА КОНКУРСНЕ ДОКУМЕНТАЦИЈЕ</w:t>
      </w:r>
    </w:p>
    <w:p w:rsidR="00697911" w:rsidRPr="00FA2DF2" w:rsidRDefault="00697911" w:rsidP="00697911">
      <w:pPr>
        <w:tabs>
          <w:tab w:val="left" w:pos="360"/>
        </w:tabs>
        <w:jc w:val="both"/>
        <w:rPr>
          <w:sz w:val="24"/>
          <w:szCs w:val="24"/>
          <w:u w:val="single"/>
          <w:lang w:val="hr-HR"/>
        </w:rPr>
      </w:pPr>
    </w:p>
    <w:p w:rsidR="00697911" w:rsidRDefault="003C05DE" w:rsidP="00F77A90">
      <w:pPr>
        <w:pStyle w:val="NormalWeb"/>
        <w:jc w:val="both"/>
        <w:rPr>
          <w:spacing w:val="-4"/>
        </w:rPr>
      </w:pPr>
      <w:proofErr w:type="gramStart"/>
      <w:r w:rsidRPr="00FA2DF2">
        <w:rPr>
          <w:spacing w:val="-4"/>
        </w:rPr>
        <w:t xml:space="preserve">Заинтересовано лице може, у писаном облику, тражити од </w:t>
      </w:r>
      <w:r w:rsidR="00BC3C8F" w:rsidRPr="00FA2DF2">
        <w:rPr>
          <w:spacing w:val="-4"/>
        </w:rPr>
        <w:t>Н</w:t>
      </w:r>
      <w:r w:rsidRPr="00FA2DF2">
        <w:rPr>
          <w:spacing w:val="-4"/>
        </w:rPr>
        <w:t>аручиоца додатне информације или појашњењ</w:t>
      </w:r>
      <w:r w:rsidR="004F0672" w:rsidRPr="00FA2DF2">
        <w:rPr>
          <w:spacing w:val="-4"/>
        </w:rPr>
        <w:t xml:space="preserve">а у вези са припремањем понуде </w:t>
      </w:r>
      <w:r w:rsidRPr="00FA2DF2">
        <w:rPr>
          <w:spacing w:val="-4"/>
        </w:rPr>
        <w:t>најкасније пет дана пре</w:t>
      </w:r>
      <w:r w:rsidR="004F0672" w:rsidRPr="00FA2DF2">
        <w:rPr>
          <w:spacing w:val="-4"/>
        </w:rPr>
        <w:t xml:space="preserve"> истека рока за подношење понуда</w:t>
      </w:r>
      <w:r w:rsidR="009D202B">
        <w:rPr>
          <w:spacing w:val="-4"/>
        </w:rPr>
        <w:t>.</w:t>
      </w:r>
      <w:proofErr w:type="gramEnd"/>
    </w:p>
    <w:p w:rsidR="009D202B" w:rsidRPr="009D202B" w:rsidRDefault="009D202B" w:rsidP="00F77A90">
      <w:pPr>
        <w:pStyle w:val="NormalWeb"/>
        <w:jc w:val="both"/>
        <w:rPr>
          <w:spacing w:val="-4"/>
        </w:rPr>
      </w:pPr>
      <w:r>
        <w:rPr>
          <w:spacing w:val="-4"/>
        </w:rPr>
        <w:t>Напомена: Комуникација у поступку јавне набавке врши се</w:t>
      </w:r>
      <w:r w:rsidR="00EB0D59">
        <w:rPr>
          <w:spacing w:val="-4"/>
        </w:rPr>
        <w:t xml:space="preserve"> наначин одређен чланом 20. </w:t>
      </w:r>
      <w:proofErr w:type="gramStart"/>
      <w:r w:rsidR="00EB0D59">
        <w:rPr>
          <w:spacing w:val="-4"/>
        </w:rPr>
        <w:t>ЗЈН а начин измене, допуна и опозив понуде у складу са чланом 87.</w:t>
      </w:r>
      <w:proofErr w:type="gramEnd"/>
      <w:r w:rsidR="00EB0D59">
        <w:rPr>
          <w:spacing w:val="-4"/>
        </w:rPr>
        <w:t xml:space="preserve"> </w:t>
      </w:r>
      <w:proofErr w:type="gramStart"/>
      <w:r w:rsidR="00EB0D59">
        <w:rPr>
          <w:spacing w:val="-4"/>
        </w:rPr>
        <w:t>тачка</w:t>
      </w:r>
      <w:proofErr w:type="gramEnd"/>
      <w:r w:rsidR="00EB0D59">
        <w:rPr>
          <w:spacing w:val="-4"/>
        </w:rPr>
        <w:t xml:space="preserve"> 6. </w:t>
      </w:r>
      <w:proofErr w:type="gramStart"/>
      <w:r w:rsidR="00EB0D59">
        <w:rPr>
          <w:spacing w:val="-4"/>
        </w:rPr>
        <w:t>ЗЈН.</w:t>
      </w:r>
      <w:proofErr w:type="gramEnd"/>
    </w:p>
    <w:p w:rsidR="008F14A5" w:rsidRPr="00D21638" w:rsidRDefault="00697911" w:rsidP="001C239F">
      <w:pPr>
        <w:tabs>
          <w:tab w:val="left" w:pos="360"/>
        </w:tabs>
        <w:jc w:val="both"/>
        <w:rPr>
          <w:sz w:val="24"/>
          <w:szCs w:val="24"/>
          <w:lang w:val="sr-Cyrl-RS"/>
        </w:rPr>
      </w:pPr>
      <w:r w:rsidRPr="00FA2DF2">
        <w:rPr>
          <w:sz w:val="24"/>
          <w:szCs w:val="24"/>
          <w:lang w:val="hr-HR"/>
        </w:rPr>
        <w:t>Наручилац ће у року</w:t>
      </w:r>
      <w:r w:rsidR="003C05DE" w:rsidRPr="00FA2DF2">
        <w:rPr>
          <w:sz w:val="24"/>
          <w:szCs w:val="24"/>
          <w:lang w:val="sr-Cyrl-CS"/>
        </w:rPr>
        <w:t xml:space="preserve"> од два</w:t>
      </w:r>
      <w:r w:rsidRPr="00FA2DF2">
        <w:rPr>
          <w:sz w:val="24"/>
          <w:szCs w:val="24"/>
          <w:lang w:val="sr-Cyrl-CS"/>
        </w:rPr>
        <w:t xml:space="preserve"> дана</w:t>
      </w:r>
      <w:r w:rsidR="003C05DE" w:rsidRPr="00FA2DF2">
        <w:rPr>
          <w:sz w:val="24"/>
          <w:szCs w:val="24"/>
          <w:lang w:val="sr-Cyrl-CS"/>
        </w:rPr>
        <w:t xml:space="preserve"> од дана пријема захтева из става 1. ове тачке</w:t>
      </w:r>
      <w:r w:rsidRPr="00FA2DF2">
        <w:rPr>
          <w:sz w:val="24"/>
          <w:szCs w:val="24"/>
          <w:lang w:val="hr-HR"/>
        </w:rPr>
        <w:t xml:space="preserve">, писмено одговорити </w:t>
      </w:r>
      <w:r w:rsidR="003C05DE" w:rsidRPr="00FA2DF2">
        <w:rPr>
          <w:spacing w:val="-4"/>
          <w:sz w:val="24"/>
          <w:szCs w:val="24"/>
        </w:rPr>
        <w:t>заинтересованом лицу</w:t>
      </w:r>
      <w:r w:rsidR="003C05DE" w:rsidRPr="00FA2DF2">
        <w:rPr>
          <w:sz w:val="24"/>
          <w:szCs w:val="24"/>
          <w:lang w:val="hr-HR"/>
        </w:rPr>
        <w:t xml:space="preserve"> кој</w:t>
      </w:r>
      <w:r w:rsidR="003C05DE" w:rsidRPr="00FA2DF2">
        <w:rPr>
          <w:sz w:val="24"/>
          <w:szCs w:val="24"/>
        </w:rPr>
        <w:t>е</w:t>
      </w:r>
      <w:r w:rsidR="003C05DE" w:rsidRPr="00FA2DF2">
        <w:rPr>
          <w:sz w:val="24"/>
          <w:szCs w:val="24"/>
          <w:lang w:val="hr-HR"/>
        </w:rPr>
        <w:t xml:space="preserve"> је постави</w:t>
      </w:r>
      <w:r w:rsidR="003C05DE" w:rsidRPr="00FA2DF2">
        <w:rPr>
          <w:sz w:val="24"/>
          <w:szCs w:val="24"/>
        </w:rPr>
        <w:t>ло</w:t>
      </w:r>
      <w:r w:rsidRPr="00FA2DF2">
        <w:rPr>
          <w:sz w:val="24"/>
          <w:szCs w:val="24"/>
          <w:lang w:val="hr-HR"/>
        </w:rPr>
        <w:t xml:space="preserve"> питање и одговор </w:t>
      </w:r>
      <w:r w:rsidR="00D21638">
        <w:rPr>
          <w:sz w:val="24"/>
          <w:szCs w:val="24"/>
          <w:lang w:val="sr-Cyrl-RS"/>
        </w:rPr>
        <w:t>објавити на Порталу јавних набавки и на својој интернет страници.</w:t>
      </w:r>
    </w:p>
    <w:p w:rsidR="007A2C40" w:rsidRPr="00D21638" w:rsidRDefault="007A2C40" w:rsidP="00697911">
      <w:pPr>
        <w:rPr>
          <w:sz w:val="24"/>
          <w:szCs w:val="24"/>
          <w:lang w:val="sr-Cyrl-RS"/>
        </w:rPr>
      </w:pPr>
    </w:p>
    <w:p w:rsidR="00F77A90" w:rsidRPr="00FA2DF2" w:rsidRDefault="00697911" w:rsidP="00FD45E2">
      <w:pPr>
        <w:rPr>
          <w:b/>
          <w:sz w:val="24"/>
          <w:szCs w:val="24"/>
          <w:lang w:val="sr-Cyrl-CS"/>
        </w:rPr>
      </w:pPr>
      <w:r w:rsidRPr="00FA2DF2">
        <w:rPr>
          <w:sz w:val="24"/>
          <w:szCs w:val="24"/>
          <w:lang w:val="hr-HR"/>
        </w:rPr>
        <w:t xml:space="preserve">Питања треба </w:t>
      </w:r>
      <w:r w:rsidR="00821F3A" w:rsidRPr="00FA2DF2">
        <w:rPr>
          <w:sz w:val="24"/>
          <w:szCs w:val="24"/>
        </w:rPr>
        <w:t>доставити</w:t>
      </w:r>
      <w:r w:rsidRPr="00FA2DF2">
        <w:rPr>
          <w:sz w:val="24"/>
          <w:szCs w:val="24"/>
          <w:lang w:val="hr-HR"/>
        </w:rPr>
        <w:t xml:space="preserve"> на адресу:</w:t>
      </w:r>
      <w:r w:rsidRPr="00FA2DF2">
        <w:rPr>
          <w:b/>
          <w:sz w:val="24"/>
          <w:szCs w:val="24"/>
          <w:lang w:val="sr-Cyrl-CS"/>
        </w:rPr>
        <w:t xml:space="preserve"> </w:t>
      </w:r>
    </w:p>
    <w:p w:rsidR="00B22EA3" w:rsidRDefault="00D21638" w:rsidP="00B22EA3">
      <w:pPr>
        <w:jc w:val="center"/>
        <w:rPr>
          <w:sz w:val="24"/>
          <w:szCs w:val="24"/>
          <w:lang w:val="sr-Cyrl-CS"/>
        </w:rPr>
      </w:pPr>
      <w:r>
        <w:rPr>
          <w:sz w:val="24"/>
          <w:szCs w:val="24"/>
          <w:lang w:val="sr-Cyrl-CS"/>
        </w:rPr>
        <w:t>ЈП ''Скијалишта Србије''</w:t>
      </w:r>
    </w:p>
    <w:p w:rsidR="00D21638" w:rsidRDefault="00D21638" w:rsidP="00B22EA3">
      <w:pPr>
        <w:jc w:val="center"/>
        <w:rPr>
          <w:sz w:val="24"/>
          <w:szCs w:val="24"/>
          <w:lang w:val="sr-Cyrl-CS"/>
        </w:rPr>
      </w:pPr>
      <w:r>
        <w:rPr>
          <w:sz w:val="24"/>
          <w:szCs w:val="24"/>
          <w:lang w:val="sr-Cyrl-CS"/>
        </w:rPr>
        <w:t>Милутина Миланковића 9</w:t>
      </w:r>
    </w:p>
    <w:p w:rsidR="00B22EA3" w:rsidRPr="00FD45E2" w:rsidRDefault="00D21638" w:rsidP="00FD45E2">
      <w:pPr>
        <w:jc w:val="center"/>
        <w:rPr>
          <w:sz w:val="24"/>
          <w:szCs w:val="24"/>
          <w:lang w:val="sr-Cyrl-RS"/>
        </w:rPr>
      </w:pPr>
      <w:r>
        <w:rPr>
          <w:sz w:val="24"/>
          <w:szCs w:val="24"/>
          <w:lang w:val="sr-Cyrl-CS"/>
        </w:rPr>
        <w:t xml:space="preserve">11070 Нови Београд </w:t>
      </w:r>
    </w:p>
    <w:p w:rsidR="00B22EA3" w:rsidRPr="00D21638" w:rsidRDefault="00B22EA3" w:rsidP="00B22EA3">
      <w:pPr>
        <w:jc w:val="both"/>
        <w:rPr>
          <w:bCs/>
          <w:sz w:val="24"/>
          <w:szCs w:val="24"/>
          <w:lang w:val="sr-Cyrl-CS"/>
        </w:rPr>
      </w:pPr>
      <w:proofErr w:type="gramStart"/>
      <w:r w:rsidRPr="00FA2DF2">
        <w:rPr>
          <w:bCs/>
          <w:sz w:val="24"/>
          <w:szCs w:val="24"/>
        </w:rPr>
        <w:t>са</w:t>
      </w:r>
      <w:proofErr w:type="gramEnd"/>
      <w:r w:rsidRPr="00FA2DF2">
        <w:rPr>
          <w:bCs/>
          <w:sz w:val="24"/>
          <w:szCs w:val="24"/>
        </w:rPr>
        <w:t xml:space="preserve"> назнаком: </w:t>
      </w:r>
    </w:p>
    <w:p w:rsidR="00EB0D59" w:rsidRPr="00EB0D59" w:rsidRDefault="00B22EA3" w:rsidP="007A2C4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sz w:val="24"/>
          <w:szCs w:val="24"/>
          <w:lang w:val="sr-Cyrl-CS"/>
        </w:rPr>
      </w:pPr>
      <w:r w:rsidRPr="00FA2DF2">
        <w:rPr>
          <w:b/>
          <w:bCs/>
          <w:sz w:val="24"/>
          <w:szCs w:val="24"/>
        </w:rPr>
        <w:t>„</w:t>
      </w:r>
      <w:r w:rsidRPr="00FA2DF2">
        <w:rPr>
          <w:bCs/>
          <w:sz w:val="24"/>
          <w:szCs w:val="24"/>
        </w:rPr>
        <w:t xml:space="preserve">ПИТАЊА у вези са јавном набавком </w:t>
      </w:r>
      <w:r w:rsidR="00D21638">
        <w:rPr>
          <w:bCs/>
          <w:sz w:val="24"/>
          <w:szCs w:val="24"/>
          <w:lang w:val="sr-Cyrl-RS"/>
        </w:rPr>
        <w:t>ЈНМВ 61/13</w:t>
      </w:r>
      <w:r w:rsidR="001C239F" w:rsidRPr="00FA2DF2">
        <w:rPr>
          <w:sz w:val="24"/>
          <w:szCs w:val="24"/>
          <w:lang w:val="sr-Cyrl-CS"/>
        </w:rPr>
        <w:t>“</w:t>
      </w:r>
    </w:p>
    <w:p w:rsidR="00D21638" w:rsidRPr="00FA2DF2" w:rsidRDefault="00D21638" w:rsidP="00697911">
      <w:pPr>
        <w:jc w:val="both"/>
        <w:rPr>
          <w:sz w:val="24"/>
          <w:szCs w:val="24"/>
          <w:lang w:val="sr-Cyrl-CS"/>
        </w:rPr>
      </w:pPr>
    </w:p>
    <w:p w:rsidR="00697911" w:rsidRPr="00FA2DF2" w:rsidRDefault="00697911" w:rsidP="00697911">
      <w:pPr>
        <w:jc w:val="both"/>
        <w:rPr>
          <w:b/>
          <w:sz w:val="24"/>
          <w:szCs w:val="24"/>
          <w:u w:val="single"/>
          <w:lang w:val="sr-Cyrl-CS"/>
        </w:rPr>
      </w:pPr>
      <w:r w:rsidRPr="00FA2DF2">
        <w:rPr>
          <w:b/>
          <w:sz w:val="24"/>
          <w:szCs w:val="24"/>
          <w:u w:val="single"/>
          <w:lang w:val="sr-Cyrl-CS"/>
        </w:rPr>
        <w:t xml:space="preserve">ИНФОРМАЦИЈЕ </w:t>
      </w:r>
      <w:r w:rsidR="007D5E68" w:rsidRPr="00FA2DF2">
        <w:rPr>
          <w:b/>
          <w:sz w:val="24"/>
          <w:szCs w:val="24"/>
          <w:u w:val="single"/>
          <w:lang w:val="sr-Cyrl-CS"/>
        </w:rPr>
        <w:t>НАКОН</w:t>
      </w:r>
      <w:r w:rsidRPr="00FA2DF2">
        <w:rPr>
          <w:b/>
          <w:sz w:val="24"/>
          <w:szCs w:val="24"/>
          <w:u w:val="single"/>
          <w:lang w:val="sr-Cyrl-CS"/>
        </w:rPr>
        <w:t xml:space="preserve"> ПОДНОШЕЊА ПОНУДЕ</w:t>
      </w:r>
    </w:p>
    <w:p w:rsidR="00697911" w:rsidRPr="00FA2DF2" w:rsidRDefault="00697911" w:rsidP="00697911">
      <w:pPr>
        <w:jc w:val="both"/>
        <w:rPr>
          <w:b/>
          <w:sz w:val="24"/>
          <w:szCs w:val="24"/>
          <w:u w:val="single"/>
          <w:lang w:val="sr-Cyrl-CS"/>
        </w:rPr>
      </w:pPr>
    </w:p>
    <w:p w:rsidR="00697911" w:rsidRPr="00FA2DF2" w:rsidRDefault="00697911" w:rsidP="00697911">
      <w:pPr>
        <w:jc w:val="both"/>
        <w:rPr>
          <w:sz w:val="24"/>
          <w:szCs w:val="24"/>
          <w:lang w:val="sr-Cyrl-CS"/>
        </w:rPr>
      </w:pPr>
      <w:r w:rsidRPr="00FA2DF2">
        <w:rPr>
          <w:sz w:val="24"/>
          <w:szCs w:val="24"/>
          <w:lang w:val="sr-Cyrl-CS"/>
        </w:rPr>
        <w:t>Наручилац може писаним путем или телефо</w:t>
      </w:r>
      <w:r w:rsidR="007D5E68" w:rsidRPr="00FA2DF2">
        <w:rPr>
          <w:sz w:val="24"/>
          <w:szCs w:val="24"/>
          <w:lang w:val="sr-Cyrl-CS"/>
        </w:rPr>
        <w:t xml:space="preserve">ном захтевати додатна објашњења од понуђача </w:t>
      </w:r>
      <w:r w:rsidRPr="00FA2DF2">
        <w:rPr>
          <w:sz w:val="24"/>
          <w:szCs w:val="24"/>
          <w:lang w:val="sr-Cyrl-CS"/>
        </w:rPr>
        <w:t>као и извршити непосредну проверу</w:t>
      </w:r>
      <w:r w:rsidR="007D5E68" w:rsidRPr="00FA2DF2">
        <w:rPr>
          <w:sz w:val="24"/>
          <w:szCs w:val="24"/>
          <w:lang w:val="sr-Cyrl-CS"/>
        </w:rPr>
        <w:t xml:space="preserve"> (контролу) код понуђача</w:t>
      </w:r>
      <w:r w:rsidR="00727395" w:rsidRPr="00FA2DF2">
        <w:rPr>
          <w:sz w:val="24"/>
          <w:szCs w:val="24"/>
          <w:lang w:val="sr-Cyrl-CS"/>
        </w:rPr>
        <w:t>, чланова групе понуђача</w:t>
      </w:r>
      <w:r w:rsidR="007D5E68" w:rsidRPr="00FA2DF2">
        <w:rPr>
          <w:sz w:val="24"/>
          <w:szCs w:val="24"/>
          <w:lang w:val="sr-Cyrl-CS"/>
        </w:rPr>
        <w:t xml:space="preserve"> </w:t>
      </w:r>
      <w:r w:rsidR="00727395" w:rsidRPr="00FA2DF2">
        <w:rPr>
          <w:sz w:val="24"/>
          <w:szCs w:val="24"/>
          <w:lang w:val="sr-Cyrl-CS"/>
        </w:rPr>
        <w:t>и подизвођача</w:t>
      </w:r>
      <w:r w:rsidR="00371AB0" w:rsidRPr="00FA2DF2">
        <w:rPr>
          <w:sz w:val="24"/>
          <w:szCs w:val="24"/>
          <w:lang w:val="sr-Cyrl-CS"/>
        </w:rPr>
        <w:t xml:space="preserve"> у вези са свим наводима</w:t>
      </w:r>
      <w:r w:rsidRPr="00FA2DF2">
        <w:rPr>
          <w:sz w:val="24"/>
          <w:szCs w:val="24"/>
          <w:lang w:val="sr-Cyrl-CS"/>
        </w:rPr>
        <w:t xml:space="preserve"> датих у понуди. Понуђач</w:t>
      </w:r>
      <w:r w:rsidR="009C2CC9" w:rsidRPr="00FA2DF2">
        <w:rPr>
          <w:sz w:val="24"/>
          <w:szCs w:val="24"/>
          <w:lang w:val="sr-Cyrl-CS"/>
        </w:rPr>
        <w:t xml:space="preserve">, </w:t>
      </w:r>
      <w:r w:rsidR="009C2CC9" w:rsidRPr="00FA2DF2">
        <w:rPr>
          <w:sz w:val="24"/>
          <w:szCs w:val="24"/>
          <w:lang w:val="sr-Cyrl-CS"/>
        </w:rPr>
        <w:lastRenderedPageBreak/>
        <w:t>члан групе понуђача</w:t>
      </w:r>
      <w:r w:rsidR="00371AB0" w:rsidRPr="00FA2DF2">
        <w:rPr>
          <w:sz w:val="24"/>
          <w:szCs w:val="24"/>
          <w:lang w:val="sr-Cyrl-CS"/>
        </w:rPr>
        <w:t>, односно</w:t>
      </w:r>
      <w:r w:rsidR="009C2CC9" w:rsidRPr="00FA2DF2">
        <w:rPr>
          <w:sz w:val="24"/>
          <w:szCs w:val="24"/>
          <w:lang w:val="sr-Cyrl-CS"/>
        </w:rPr>
        <w:t xml:space="preserve"> подизвођач</w:t>
      </w:r>
      <w:r w:rsidRPr="00FA2DF2">
        <w:rPr>
          <w:sz w:val="24"/>
          <w:szCs w:val="24"/>
          <w:lang w:val="sr-Cyrl-CS"/>
        </w:rPr>
        <w:t xml:space="preserve"> је дужан да поступи по захтеву Наручиоца</w:t>
      </w:r>
      <w:r w:rsidR="00371AB0" w:rsidRPr="00FA2DF2">
        <w:rPr>
          <w:sz w:val="24"/>
          <w:szCs w:val="24"/>
          <w:lang w:val="sr-Cyrl-CS"/>
        </w:rPr>
        <w:t xml:space="preserve"> и то да</w:t>
      </w:r>
      <w:r w:rsidR="007D5E68" w:rsidRPr="00FA2DF2">
        <w:rPr>
          <w:sz w:val="24"/>
          <w:szCs w:val="24"/>
          <w:lang w:val="sr-Cyrl-CS"/>
        </w:rPr>
        <w:t xml:space="preserve"> достави тражена објашњења и да захтевану проверу омогући </w:t>
      </w:r>
      <w:r w:rsidR="009C2CC9" w:rsidRPr="00FA2DF2">
        <w:rPr>
          <w:sz w:val="24"/>
          <w:szCs w:val="24"/>
          <w:lang w:val="sr-Cyrl-CS"/>
        </w:rPr>
        <w:t>Наручиоцу.</w:t>
      </w:r>
    </w:p>
    <w:p w:rsidR="009C2CC9" w:rsidRDefault="00697911" w:rsidP="00697911">
      <w:pPr>
        <w:pStyle w:val="BodyText"/>
        <w:spacing w:before="120"/>
        <w:rPr>
          <w:rFonts w:ascii="Times New Roman" w:hAnsi="Times New Roman"/>
          <w:szCs w:val="24"/>
          <w:lang w:val="sr-Cyrl-RS"/>
        </w:rPr>
      </w:pPr>
      <w:r w:rsidRPr="00FA2DF2">
        <w:rPr>
          <w:rFonts w:ascii="Times New Roman" w:hAnsi="Times New Roman"/>
          <w:szCs w:val="24"/>
        </w:rPr>
        <w:t>После подношења понуде Наручилац може вршити и контролу код понуђача</w:t>
      </w:r>
      <w:r w:rsidR="009C2CC9" w:rsidRPr="00FA2DF2">
        <w:rPr>
          <w:rFonts w:ascii="Times New Roman" w:hAnsi="Times New Roman"/>
          <w:szCs w:val="24"/>
        </w:rPr>
        <w:t xml:space="preserve"> чланова групе понуђача</w:t>
      </w:r>
      <w:r w:rsidR="00371AB0" w:rsidRPr="00FA2DF2">
        <w:rPr>
          <w:rFonts w:ascii="Times New Roman" w:hAnsi="Times New Roman"/>
          <w:szCs w:val="24"/>
        </w:rPr>
        <w:t xml:space="preserve">, односно </w:t>
      </w:r>
      <w:r w:rsidR="009C2CC9" w:rsidRPr="00FA2DF2">
        <w:rPr>
          <w:rFonts w:ascii="Times New Roman" w:hAnsi="Times New Roman"/>
          <w:szCs w:val="24"/>
        </w:rPr>
        <w:t>подизвођача</w:t>
      </w:r>
      <w:r w:rsidRPr="00FA2DF2">
        <w:rPr>
          <w:rFonts w:ascii="Times New Roman" w:hAnsi="Times New Roman"/>
          <w:szCs w:val="24"/>
        </w:rPr>
        <w:t xml:space="preserve"> у вези </w:t>
      </w:r>
      <w:r w:rsidR="00371AB0" w:rsidRPr="00FA2DF2">
        <w:rPr>
          <w:rFonts w:ascii="Times New Roman" w:hAnsi="Times New Roman"/>
          <w:szCs w:val="24"/>
        </w:rPr>
        <w:t xml:space="preserve">са </w:t>
      </w:r>
      <w:r w:rsidRPr="00FA2DF2">
        <w:rPr>
          <w:rFonts w:ascii="Times New Roman" w:hAnsi="Times New Roman"/>
          <w:szCs w:val="24"/>
        </w:rPr>
        <w:t>предмет</w:t>
      </w:r>
      <w:r w:rsidR="00371AB0" w:rsidRPr="00FA2DF2">
        <w:rPr>
          <w:rFonts w:ascii="Times New Roman" w:hAnsi="Times New Roman"/>
          <w:szCs w:val="24"/>
        </w:rPr>
        <w:t>ом</w:t>
      </w:r>
      <w:r w:rsidRPr="00FA2DF2">
        <w:rPr>
          <w:rFonts w:ascii="Times New Roman" w:hAnsi="Times New Roman"/>
          <w:szCs w:val="24"/>
        </w:rPr>
        <w:t xml:space="preserve"> јавне набавке</w:t>
      </w:r>
      <w:r w:rsidR="00371AB0" w:rsidRPr="00FA2DF2">
        <w:rPr>
          <w:rFonts w:ascii="Times New Roman" w:hAnsi="Times New Roman"/>
          <w:szCs w:val="24"/>
        </w:rPr>
        <w:t xml:space="preserve">, у смислу испуњености минималних </w:t>
      </w:r>
      <w:r w:rsidR="00B45644" w:rsidRPr="00FA2DF2">
        <w:rPr>
          <w:rFonts w:ascii="Times New Roman" w:hAnsi="Times New Roman"/>
          <w:szCs w:val="24"/>
        </w:rPr>
        <w:t>т</w:t>
      </w:r>
      <w:r w:rsidR="00371AB0" w:rsidRPr="00FA2DF2">
        <w:rPr>
          <w:rFonts w:ascii="Times New Roman" w:hAnsi="Times New Roman"/>
          <w:szCs w:val="24"/>
        </w:rPr>
        <w:t>ехничких карактеристика предмета набавке</w:t>
      </w:r>
      <w:r w:rsidRPr="00FA2DF2">
        <w:rPr>
          <w:rFonts w:ascii="Times New Roman" w:hAnsi="Times New Roman"/>
          <w:szCs w:val="24"/>
        </w:rPr>
        <w:t>. Контролу обављају</w:t>
      </w:r>
      <w:r w:rsidR="00371AB0" w:rsidRPr="00FA2DF2">
        <w:rPr>
          <w:rFonts w:ascii="Times New Roman" w:hAnsi="Times New Roman"/>
          <w:szCs w:val="24"/>
        </w:rPr>
        <w:t xml:space="preserve"> овлашћени</w:t>
      </w:r>
      <w:r w:rsidRPr="00FA2DF2">
        <w:rPr>
          <w:rFonts w:ascii="Times New Roman" w:hAnsi="Times New Roman"/>
          <w:szCs w:val="24"/>
        </w:rPr>
        <w:t xml:space="preserve"> представници Наручиоца, о чему се сачињава</w:t>
      </w:r>
      <w:r w:rsidR="00371AB0" w:rsidRPr="00FA2DF2">
        <w:rPr>
          <w:rFonts w:ascii="Times New Roman" w:hAnsi="Times New Roman"/>
          <w:szCs w:val="24"/>
        </w:rPr>
        <w:t>ју</w:t>
      </w:r>
      <w:r w:rsidRPr="00FA2DF2">
        <w:rPr>
          <w:rFonts w:ascii="Times New Roman" w:hAnsi="Times New Roman"/>
          <w:szCs w:val="24"/>
        </w:rPr>
        <w:t xml:space="preserve"> записник у вези извршене контроле. </w:t>
      </w:r>
    </w:p>
    <w:p w:rsidR="00D21638" w:rsidRPr="00D21638" w:rsidRDefault="00D21638" w:rsidP="00697911">
      <w:pPr>
        <w:pStyle w:val="BodyText"/>
        <w:spacing w:before="120"/>
        <w:rPr>
          <w:rFonts w:ascii="Times New Roman" w:hAnsi="Times New Roman"/>
          <w:szCs w:val="24"/>
          <w:lang w:val="sr-Cyrl-RS"/>
        </w:rPr>
      </w:pPr>
    </w:p>
    <w:p w:rsidR="00697911" w:rsidRPr="00FA2DF2" w:rsidRDefault="00697911" w:rsidP="00697911">
      <w:pPr>
        <w:jc w:val="both"/>
        <w:rPr>
          <w:b/>
          <w:sz w:val="24"/>
          <w:szCs w:val="24"/>
          <w:lang w:val="hr-HR"/>
        </w:rPr>
      </w:pPr>
      <w:r w:rsidRPr="00FA2DF2">
        <w:rPr>
          <w:b/>
          <w:sz w:val="24"/>
          <w:szCs w:val="24"/>
          <w:lang w:val="sr-Cyrl-CS"/>
        </w:rPr>
        <w:t xml:space="preserve"> </w:t>
      </w:r>
      <w:r w:rsidRPr="00FA2DF2">
        <w:rPr>
          <w:b/>
          <w:sz w:val="24"/>
          <w:szCs w:val="24"/>
          <w:u w:val="single"/>
          <w:lang w:val="hr-HR"/>
        </w:rPr>
        <w:t>ИЗРАДА ПОНУДЕ</w:t>
      </w:r>
    </w:p>
    <w:p w:rsidR="00697911" w:rsidRPr="00FA2DF2" w:rsidRDefault="00697911" w:rsidP="00697911">
      <w:pPr>
        <w:tabs>
          <w:tab w:val="left" w:pos="0"/>
        </w:tabs>
        <w:ind w:left="720" w:hanging="1080"/>
        <w:jc w:val="both"/>
        <w:rPr>
          <w:sz w:val="24"/>
          <w:szCs w:val="24"/>
          <w:u w:val="single"/>
          <w:lang w:val="hr-HR"/>
        </w:rPr>
      </w:pPr>
    </w:p>
    <w:p w:rsidR="00697911" w:rsidRPr="00FA2DF2" w:rsidRDefault="00697911" w:rsidP="00697911">
      <w:pPr>
        <w:jc w:val="both"/>
        <w:rPr>
          <w:sz w:val="24"/>
          <w:szCs w:val="24"/>
          <w:lang w:val="ru-RU"/>
        </w:rPr>
      </w:pPr>
      <w:r w:rsidRPr="00FA2DF2">
        <w:rPr>
          <w:sz w:val="24"/>
          <w:szCs w:val="24"/>
          <w:lang w:val="hr-HR"/>
        </w:rPr>
        <w:t>Пону</w:t>
      </w:r>
      <w:r w:rsidRPr="00FA2DF2">
        <w:rPr>
          <w:sz w:val="24"/>
          <w:szCs w:val="24"/>
          <w:lang w:val="sr-Cyrl-CS"/>
        </w:rPr>
        <w:t>ђ</w:t>
      </w:r>
      <w:r w:rsidRPr="00FA2DF2">
        <w:rPr>
          <w:sz w:val="24"/>
          <w:szCs w:val="24"/>
          <w:lang w:val="hr-HR"/>
        </w:rPr>
        <w:t xml:space="preserve">ач </w:t>
      </w:r>
      <w:r w:rsidR="00371AB0" w:rsidRPr="00FA2DF2">
        <w:rPr>
          <w:sz w:val="24"/>
          <w:szCs w:val="24"/>
        </w:rPr>
        <w:t>мора</w:t>
      </w:r>
      <w:r w:rsidRPr="00FA2DF2">
        <w:rPr>
          <w:sz w:val="24"/>
          <w:szCs w:val="24"/>
          <w:lang w:val="hr-HR"/>
        </w:rPr>
        <w:t xml:space="preserve"> да достави понуду у писаном облику</w:t>
      </w:r>
      <w:r w:rsidRPr="00FA2DF2">
        <w:rPr>
          <w:sz w:val="24"/>
          <w:szCs w:val="24"/>
          <w:lang w:val="ru-RU"/>
        </w:rPr>
        <w:t xml:space="preserve">, јасну и недвосмислену, читко </w:t>
      </w:r>
      <w:r w:rsidR="00371AB0" w:rsidRPr="00FA2DF2">
        <w:rPr>
          <w:sz w:val="24"/>
          <w:szCs w:val="24"/>
          <w:lang w:val="ru-RU"/>
        </w:rPr>
        <w:t xml:space="preserve">написану </w:t>
      </w:r>
      <w:r w:rsidRPr="00FA2DF2">
        <w:rPr>
          <w:sz w:val="24"/>
          <w:szCs w:val="24"/>
          <w:lang w:val="ru-RU"/>
        </w:rPr>
        <w:t xml:space="preserve"> и оверену печатом и </w:t>
      </w:r>
      <w:r w:rsidR="00371AB0" w:rsidRPr="00FA2DF2">
        <w:rPr>
          <w:sz w:val="24"/>
          <w:szCs w:val="24"/>
          <w:lang w:val="ru-RU"/>
        </w:rPr>
        <w:t xml:space="preserve">са </w:t>
      </w:r>
      <w:r w:rsidRPr="00FA2DF2">
        <w:rPr>
          <w:sz w:val="24"/>
          <w:szCs w:val="24"/>
          <w:lang w:val="ru-RU"/>
        </w:rPr>
        <w:t>потписом овлашћеног лица</w:t>
      </w:r>
      <w:r w:rsidR="00371AB0" w:rsidRPr="00FA2DF2">
        <w:rPr>
          <w:sz w:val="24"/>
          <w:szCs w:val="24"/>
          <w:lang w:val="ru-RU"/>
        </w:rPr>
        <w:t xml:space="preserve"> понуђача</w:t>
      </w:r>
      <w:r w:rsidRPr="00FA2DF2">
        <w:rPr>
          <w:sz w:val="24"/>
          <w:szCs w:val="24"/>
          <w:lang w:val="hr-HR"/>
        </w:rPr>
        <w:t>.</w:t>
      </w:r>
      <w:r w:rsidRPr="00FA2DF2">
        <w:rPr>
          <w:sz w:val="24"/>
          <w:szCs w:val="24"/>
          <w:lang w:val="ru-RU"/>
        </w:rPr>
        <w:t xml:space="preserve"> </w:t>
      </w:r>
    </w:p>
    <w:p w:rsidR="00081A2A" w:rsidRPr="00FD45E2" w:rsidRDefault="00697911" w:rsidP="00FD45E2">
      <w:pPr>
        <w:spacing w:before="120"/>
        <w:jc w:val="both"/>
        <w:rPr>
          <w:sz w:val="24"/>
          <w:szCs w:val="24"/>
          <w:lang w:val="sr-Cyrl-RS"/>
        </w:rPr>
      </w:pPr>
      <w:r w:rsidRPr="00FA2DF2">
        <w:rPr>
          <w:sz w:val="24"/>
          <w:szCs w:val="24"/>
          <w:lang w:val="ru-RU"/>
        </w:rPr>
        <w:t>Понуда се саставља тако што пон</w:t>
      </w:r>
      <w:r w:rsidR="00371AB0" w:rsidRPr="00FA2DF2">
        <w:rPr>
          <w:sz w:val="24"/>
          <w:szCs w:val="24"/>
          <w:lang w:val="ru-RU"/>
        </w:rPr>
        <w:t xml:space="preserve">уђач уписује тражене податке у </w:t>
      </w:r>
      <w:r w:rsidRPr="00FA2DF2">
        <w:rPr>
          <w:sz w:val="24"/>
          <w:szCs w:val="24"/>
          <w:lang w:val="ru-RU"/>
        </w:rPr>
        <w:t xml:space="preserve">обрасцима који су </w:t>
      </w:r>
      <w:r w:rsidR="006F613C" w:rsidRPr="00FA2DF2">
        <w:rPr>
          <w:sz w:val="24"/>
          <w:szCs w:val="24"/>
          <w:lang w:val="ru-RU"/>
        </w:rPr>
        <w:t>дати у конкурсној документацији</w:t>
      </w:r>
      <w:r w:rsidR="006F613C" w:rsidRPr="00FA2DF2">
        <w:rPr>
          <w:sz w:val="24"/>
          <w:szCs w:val="24"/>
        </w:rPr>
        <w:t>.</w:t>
      </w:r>
    </w:p>
    <w:p w:rsidR="00081A2A" w:rsidRDefault="00081A2A" w:rsidP="00697911">
      <w:pPr>
        <w:tabs>
          <w:tab w:val="left" w:pos="0"/>
        </w:tabs>
        <w:jc w:val="both"/>
        <w:rPr>
          <w:sz w:val="24"/>
          <w:szCs w:val="24"/>
          <w:u w:val="single"/>
        </w:rPr>
      </w:pPr>
      <w:r w:rsidRPr="004F6A65">
        <w:rPr>
          <w:sz w:val="24"/>
          <w:szCs w:val="24"/>
          <w:u w:val="single"/>
          <w:lang w:val="sr-Cyrl-CS"/>
        </w:rPr>
        <w:t>Понуђач који је самостално поднео понуду не може истовремено да учествује у заједничкој понуди или као подизвођач</w:t>
      </w:r>
      <w:r w:rsidR="006A1C34" w:rsidRPr="004F6A65">
        <w:rPr>
          <w:sz w:val="24"/>
          <w:szCs w:val="24"/>
          <w:u w:val="single"/>
          <w:lang w:val="en-GB"/>
        </w:rPr>
        <w:t xml:space="preserve">, </w:t>
      </w:r>
      <w:r w:rsidR="006A1C34" w:rsidRPr="004F6A65">
        <w:rPr>
          <w:sz w:val="24"/>
          <w:szCs w:val="24"/>
          <w:u w:val="single"/>
        </w:rPr>
        <w:t>нити да учествује у више заједничких понуда.</w:t>
      </w:r>
    </w:p>
    <w:p w:rsidR="006A1C34" w:rsidRDefault="006A1C34" w:rsidP="00697911">
      <w:pPr>
        <w:tabs>
          <w:tab w:val="left" w:pos="0"/>
        </w:tabs>
        <w:jc w:val="both"/>
        <w:rPr>
          <w:rFonts w:ascii="Verdana" w:hAnsi="Verdana"/>
          <w:sz w:val="18"/>
          <w:szCs w:val="18"/>
        </w:rPr>
      </w:pPr>
    </w:p>
    <w:p w:rsidR="006A1C34" w:rsidRPr="009E1598" w:rsidRDefault="006A1C34" w:rsidP="00697911">
      <w:pPr>
        <w:tabs>
          <w:tab w:val="left" w:pos="0"/>
        </w:tabs>
        <w:jc w:val="both"/>
        <w:rPr>
          <w:sz w:val="24"/>
          <w:szCs w:val="24"/>
          <w:u w:val="single"/>
        </w:rPr>
      </w:pPr>
      <w:r w:rsidRPr="006A1C34">
        <w:rPr>
          <w:sz w:val="24"/>
          <w:szCs w:val="24"/>
        </w:rPr>
        <w:t xml:space="preserve">Понуђач, уколико ангажује подизвођача, </w:t>
      </w:r>
      <w:r>
        <w:rPr>
          <w:sz w:val="24"/>
          <w:szCs w:val="24"/>
        </w:rPr>
        <w:t xml:space="preserve">треба да </w:t>
      </w:r>
      <w:r w:rsidRPr="006A1C34">
        <w:rPr>
          <w:sz w:val="24"/>
          <w:szCs w:val="24"/>
        </w:rPr>
        <w:t xml:space="preserve">наведе у својој понуди проценат укупне вредности набавке који ће поверити подизвођачу, део предмета набавке који ће извршити преко подизвођача, као </w:t>
      </w:r>
      <w:r w:rsidRPr="004F6A65">
        <w:rPr>
          <w:sz w:val="24"/>
          <w:szCs w:val="24"/>
        </w:rPr>
        <w:t>и правила поступања наручиоца у случају да се доспела потраживања преносе директно подизвођачу;</w:t>
      </w:r>
    </w:p>
    <w:p w:rsidR="00697911" w:rsidRDefault="00697911" w:rsidP="00697911">
      <w:pPr>
        <w:tabs>
          <w:tab w:val="left" w:pos="0"/>
        </w:tabs>
        <w:ind w:hanging="1080"/>
        <w:jc w:val="both"/>
        <w:rPr>
          <w:sz w:val="24"/>
          <w:szCs w:val="24"/>
        </w:rPr>
      </w:pPr>
      <w:r w:rsidRPr="00FA2DF2">
        <w:rPr>
          <w:sz w:val="24"/>
          <w:szCs w:val="24"/>
          <w:lang w:val="hr-HR"/>
        </w:rPr>
        <w:tab/>
      </w:r>
    </w:p>
    <w:p w:rsidR="009E1598" w:rsidRDefault="009E1598" w:rsidP="00B8083F">
      <w:pPr>
        <w:tabs>
          <w:tab w:val="left" w:pos="0"/>
        </w:tabs>
        <w:jc w:val="both"/>
        <w:rPr>
          <w:sz w:val="24"/>
          <w:szCs w:val="24"/>
        </w:rPr>
      </w:pPr>
      <w:r>
        <w:rPr>
          <w:sz w:val="24"/>
          <w:szCs w:val="24"/>
        </w:rPr>
        <w:t xml:space="preserve">Напомена: Саставни део заједничке понуде је споразум којим се понуђачи из групе међусобно и према наручиоцу обавезују на извршење јавне набавке. </w:t>
      </w:r>
    </w:p>
    <w:p w:rsidR="009E1598" w:rsidRDefault="009E1598" w:rsidP="00B8083F">
      <w:pPr>
        <w:tabs>
          <w:tab w:val="left" w:pos="0"/>
        </w:tabs>
        <w:jc w:val="both"/>
        <w:rPr>
          <w:sz w:val="24"/>
          <w:szCs w:val="24"/>
        </w:rPr>
      </w:pPr>
    </w:p>
    <w:p w:rsidR="008C0B3F" w:rsidRPr="00FD45E2" w:rsidRDefault="00B8083F" w:rsidP="00FD45E2">
      <w:pPr>
        <w:tabs>
          <w:tab w:val="left" w:pos="0"/>
        </w:tabs>
        <w:jc w:val="both"/>
        <w:rPr>
          <w:sz w:val="24"/>
          <w:szCs w:val="24"/>
          <w:lang w:val="sr-Cyrl-RS"/>
        </w:rPr>
      </w:pPr>
      <w:r w:rsidRPr="00FA2DF2">
        <w:rPr>
          <w:sz w:val="24"/>
          <w:szCs w:val="24"/>
          <w:lang w:val="hr-HR"/>
        </w:rPr>
        <w:t>Пону</w:t>
      </w:r>
      <w:r w:rsidRPr="00FA2DF2">
        <w:rPr>
          <w:sz w:val="24"/>
          <w:szCs w:val="24"/>
          <w:lang w:val="sr-Cyrl-CS"/>
        </w:rPr>
        <w:t>ђ</w:t>
      </w:r>
      <w:r w:rsidRPr="00FA2DF2">
        <w:rPr>
          <w:sz w:val="24"/>
          <w:szCs w:val="24"/>
          <w:lang w:val="hr-HR"/>
        </w:rPr>
        <w:t xml:space="preserve">ач подноси понуду у </w:t>
      </w:r>
      <w:r w:rsidRPr="00FA2DF2">
        <w:rPr>
          <w:sz w:val="24"/>
          <w:szCs w:val="24"/>
        </w:rPr>
        <w:t>затвореној</w:t>
      </w:r>
      <w:r w:rsidRPr="00FA2DF2">
        <w:rPr>
          <w:sz w:val="24"/>
          <w:szCs w:val="24"/>
          <w:lang w:val="hr-HR"/>
        </w:rPr>
        <w:t xml:space="preserve"> коверти</w:t>
      </w:r>
      <w:r w:rsidRPr="00FA2DF2">
        <w:rPr>
          <w:sz w:val="24"/>
          <w:szCs w:val="24"/>
        </w:rPr>
        <w:t>, н</w:t>
      </w:r>
      <w:r w:rsidRPr="00FA2DF2">
        <w:rPr>
          <w:sz w:val="24"/>
          <w:szCs w:val="24"/>
          <w:lang w:val="hr-HR"/>
        </w:rPr>
        <w:t>а поле</w:t>
      </w:r>
      <w:r w:rsidRPr="00FA2DF2">
        <w:rPr>
          <w:sz w:val="24"/>
          <w:szCs w:val="24"/>
          <w:lang w:val="sr-Cyrl-CS"/>
        </w:rPr>
        <w:t>ђ</w:t>
      </w:r>
      <w:r w:rsidRPr="00FA2DF2">
        <w:rPr>
          <w:sz w:val="24"/>
          <w:szCs w:val="24"/>
          <w:lang w:val="hr-HR"/>
        </w:rPr>
        <w:t>ини коверте треба навести назив и адресу пону</w:t>
      </w:r>
      <w:r w:rsidRPr="00FA2DF2">
        <w:rPr>
          <w:sz w:val="24"/>
          <w:szCs w:val="24"/>
          <w:lang w:val="sr-Cyrl-CS"/>
        </w:rPr>
        <w:t>ђ</w:t>
      </w:r>
      <w:r w:rsidRPr="00FA2DF2">
        <w:rPr>
          <w:sz w:val="24"/>
          <w:szCs w:val="24"/>
          <w:lang w:val="hr-HR"/>
        </w:rPr>
        <w:t>ача</w:t>
      </w:r>
      <w:r w:rsidRPr="00FA2DF2">
        <w:rPr>
          <w:sz w:val="24"/>
          <w:szCs w:val="24"/>
        </w:rPr>
        <w:t>, телефон и име и презиме особе за контакт.</w:t>
      </w:r>
    </w:p>
    <w:p w:rsidR="00981F0F" w:rsidRPr="00FA2DF2" w:rsidRDefault="00981F0F" w:rsidP="00697911">
      <w:pPr>
        <w:jc w:val="both"/>
        <w:rPr>
          <w:b/>
          <w:sz w:val="24"/>
          <w:szCs w:val="24"/>
        </w:rPr>
      </w:pPr>
    </w:p>
    <w:p w:rsidR="00697911" w:rsidRPr="00FA2DF2" w:rsidRDefault="00697911" w:rsidP="00697911">
      <w:pPr>
        <w:jc w:val="both"/>
        <w:rPr>
          <w:b/>
          <w:sz w:val="24"/>
          <w:szCs w:val="24"/>
          <w:lang w:val="hr-HR"/>
        </w:rPr>
      </w:pPr>
      <w:r w:rsidRPr="00FA2DF2">
        <w:rPr>
          <w:b/>
          <w:sz w:val="24"/>
          <w:szCs w:val="24"/>
          <w:u w:val="single"/>
          <w:lang w:val="hr-HR"/>
        </w:rPr>
        <w:t>ВАЖНОСТ ПОНУДЕ</w:t>
      </w:r>
    </w:p>
    <w:p w:rsidR="00697911" w:rsidRPr="00FA2DF2" w:rsidRDefault="00697911" w:rsidP="00697911">
      <w:pPr>
        <w:tabs>
          <w:tab w:val="left" w:pos="0"/>
        </w:tabs>
        <w:ind w:left="720" w:hanging="1080"/>
        <w:jc w:val="both"/>
        <w:rPr>
          <w:sz w:val="24"/>
          <w:szCs w:val="24"/>
          <w:u w:val="single"/>
          <w:lang w:val="hr-HR"/>
        </w:rPr>
      </w:pPr>
    </w:p>
    <w:p w:rsidR="00697911" w:rsidRPr="00FD45E2" w:rsidRDefault="007A2C40" w:rsidP="00FD45E2">
      <w:pPr>
        <w:tabs>
          <w:tab w:val="left" w:pos="0"/>
        </w:tabs>
        <w:ind w:hanging="1080"/>
        <w:jc w:val="both"/>
        <w:rPr>
          <w:sz w:val="24"/>
          <w:szCs w:val="24"/>
          <w:lang w:val="sr-Cyrl-RS"/>
        </w:rPr>
      </w:pPr>
      <w:r w:rsidRPr="00FA2DF2">
        <w:rPr>
          <w:sz w:val="24"/>
          <w:szCs w:val="24"/>
          <w:lang w:val="hr-HR"/>
        </w:rPr>
        <w:tab/>
        <w:t xml:space="preserve">Понуда мора да важи најмање </w:t>
      </w:r>
      <w:r w:rsidRPr="00FA2DF2">
        <w:rPr>
          <w:sz w:val="24"/>
          <w:szCs w:val="24"/>
        </w:rPr>
        <w:t>3</w:t>
      </w:r>
      <w:r w:rsidR="00697911" w:rsidRPr="00FA2DF2">
        <w:rPr>
          <w:sz w:val="24"/>
          <w:szCs w:val="24"/>
          <w:lang w:val="hr-HR"/>
        </w:rPr>
        <w:t>0 дана од дана отварања понуда.</w:t>
      </w:r>
    </w:p>
    <w:p w:rsidR="00697911" w:rsidRPr="00D21638" w:rsidRDefault="00697911" w:rsidP="00697911">
      <w:pPr>
        <w:tabs>
          <w:tab w:val="left" w:pos="0"/>
        </w:tabs>
        <w:ind w:hanging="1080"/>
        <w:jc w:val="both"/>
        <w:rPr>
          <w:sz w:val="24"/>
          <w:szCs w:val="24"/>
          <w:u w:val="single"/>
          <w:lang w:val="sr-Cyrl-RS"/>
        </w:rPr>
      </w:pPr>
      <w:r w:rsidRPr="00FA2DF2">
        <w:rPr>
          <w:sz w:val="24"/>
          <w:szCs w:val="24"/>
          <w:lang w:val="hr-HR"/>
        </w:rPr>
        <w:t xml:space="preserve"> </w:t>
      </w:r>
      <w:r w:rsidR="006A1C34">
        <w:rPr>
          <w:sz w:val="24"/>
          <w:szCs w:val="24"/>
          <w:lang w:val="hr-HR"/>
        </w:rPr>
        <w:tab/>
      </w:r>
      <w:r w:rsidRPr="00FA2DF2">
        <w:rPr>
          <w:sz w:val="24"/>
          <w:szCs w:val="24"/>
          <w:u w:val="single"/>
          <w:lang w:val="hr-HR"/>
        </w:rPr>
        <w:t xml:space="preserve">У случају да понуђач наведе краћи рок важења понуде, </w:t>
      </w:r>
      <w:r w:rsidR="00D21638">
        <w:rPr>
          <w:sz w:val="24"/>
          <w:szCs w:val="24"/>
          <w:u w:val="single"/>
          <w:lang w:val="hr-HR"/>
        </w:rPr>
        <w:t xml:space="preserve">понуда </w:t>
      </w:r>
      <w:r w:rsidR="00D21638">
        <w:rPr>
          <w:sz w:val="24"/>
          <w:szCs w:val="24"/>
          <w:u w:val="single"/>
          <w:lang w:val="sr-Cyrl-RS"/>
        </w:rPr>
        <w:t>ће бити одбијена.</w:t>
      </w:r>
    </w:p>
    <w:p w:rsidR="00B8083F" w:rsidRPr="00FD45E2" w:rsidRDefault="00B8083F" w:rsidP="00FD45E2">
      <w:pPr>
        <w:tabs>
          <w:tab w:val="left" w:pos="0"/>
        </w:tabs>
        <w:jc w:val="both"/>
        <w:rPr>
          <w:sz w:val="24"/>
          <w:szCs w:val="24"/>
          <w:lang w:val="sr-Cyrl-RS"/>
        </w:rPr>
      </w:pPr>
    </w:p>
    <w:p w:rsidR="00697911" w:rsidRPr="00D21638" w:rsidRDefault="00D21638" w:rsidP="00697911">
      <w:pPr>
        <w:rPr>
          <w:b/>
          <w:sz w:val="24"/>
          <w:szCs w:val="24"/>
          <w:u w:val="single"/>
          <w:lang w:val="sr-Cyrl-RS"/>
        </w:rPr>
      </w:pPr>
      <w:r>
        <w:rPr>
          <w:b/>
          <w:sz w:val="24"/>
          <w:szCs w:val="24"/>
          <w:u w:val="single"/>
          <w:lang w:val="sr-Cyrl-RS"/>
        </w:rPr>
        <w:t>ОДБИЈАЊЕ ПОНУДА</w:t>
      </w:r>
    </w:p>
    <w:p w:rsidR="00697911" w:rsidRPr="00FA2DF2" w:rsidRDefault="00697911" w:rsidP="00697911">
      <w:pPr>
        <w:tabs>
          <w:tab w:val="left" w:pos="0"/>
        </w:tabs>
        <w:jc w:val="both"/>
        <w:rPr>
          <w:sz w:val="24"/>
          <w:szCs w:val="24"/>
          <w:highlight w:val="yellow"/>
          <w:lang w:val="sr-Cyrl-CS"/>
        </w:rPr>
      </w:pPr>
    </w:p>
    <w:p w:rsidR="00D00D14" w:rsidRPr="00D00D14" w:rsidRDefault="00D00D14" w:rsidP="00D00D14">
      <w:pPr>
        <w:rPr>
          <w:sz w:val="24"/>
          <w:szCs w:val="24"/>
        </w:rPr>
      </w:pPr>
      <w:r w:rsidRPr="00D00D14">
        <w:rPr>
          <w:sz w:val="24"/>
          <w:szCs w:val="24"/>
        </w:rPr>
        <w:t>Наручилац ће одбити понуду ако:</w:t>
      </w:r>
    </w:p>
    <w:p w:rsidR="00D00D14" w:rsidRPr="00D00D14" w:rsidRDefault="00D00D14" w:rsidP="00D00D14">
      <w:pPr>
        <w:numPr>
          <w:ilvl w:val="0"/>
          <w:numId w:val="31"/>
        </w:numPr>
        <w:tabs>
          <w:tab w:val="left" w:pos="1080"/>
        </w:tabs>
        <w:spacing w:after="120"/>
        <w:ind w:hanging="11"/>
        <w:jc w:val="both"/>
        <w:rPr>
          <w:sz w:val="24"/>
          <w:szCs w:val="24"/>
        </w:rPr>
      </w:pPr>
      <w:r w:rsidRPr="00D00D14">
        <w:rPr>
          <w:sz w:val="24"/>
          <w:szCs w:val="24"/>
        </w:rPr>
        <w:t>понуђач не докаже да испуњава обавезне услове за учешће;</w:t>
      </w:r>
    </w:p>
    <w:p w:rsidR="00D00D14" w:rsidRPr="00D00D14" w:rsidRDefault="00D00D14" w:rsidP="00D00D14">
      <w:pPr>
        <w:numPr>
          <w:ilvl w:val="0"/>
          <w:numId w:val="31"/>
        </w:numPr>
        <w:tabs>
          <w:tab w:val="left" w:pos="1080"/>
        </w:tabs>
        <w:spacing w:after="120"/>
        <w:ind w:hanging="11"/>
        <w:jc w:val="both"/>
        <w:rPr>
          <w:sz w:val="24"/>
          <w:szCs w:val="24"/>
        </w:rPr>
      </w:pPr>
      <w:r w:rsidRPr="00D00D14">
        <w:rPr>
          <w:sz w:val="24"/>
          <w:szCs w:val="24"/>
        </w:rPr>
        <w:t xml:space="preserve">понуђач не докаже да испуњава додатне услове; </w:t>
      </w:r>
    </w:p>
    <w:p w:rsidR="00D00D14" w:rsidRPr="00D00D14" w:rsidRDefault="00D00D14" w:rsidP="00D00D14">
      <w:pPr>
        <w:numPr>
          <w:ilvl w:val="0"/>
          <w:numId w:val="31"/>
        </w:numPr>
        <w:tabs>
          <w:tab w:val="left" w:pos="1080"/>
        </w:tabs>
        <w:spacing w:after="120"/>
        <w:ind w:hanging="11"/>
        <w:jc w:val="both"/>
        <w:rPr>
          <w:sz w:val="24"/>
          <w:szCs w:val="24"/>
        </w:rPr>
      </w:pPr>
      <w:r w:rsidRPr="00D00D14">
        <w:rPr>
          <w:sz w:val="24"/>
          <w:szCs w:val="24"/>
        </w:rPr>
        <w:t>понуђач није доставио тражено средство обезбеђења;</w:t>
      </w:r>
    </w:p>
    <w:p w:rsidR="00D00D14" w:rsidRPr="00D00D14" w:rsidRDefault="00D00D14" w:rsidP="00D00D14">
      <w:pPr>
        <w:numPr>
          <w:ilvl w:val="0"/>
          <w:numId w:val="31"/>
        </w:numPr>
        <w:tabs>
          <w:tab w:val="left" w:pos="1080"/>
        </w:tabs>
        <w:spacing w:after="120"/>
        <w:ind w:hanging="11"/>
        <w:jc w:val="both"/>
        <w:rPr>
          <w:sz w:val="24"/>
          <w:szCs w:val="24"/>
        </w:rPr>
      </w:pPr>
      <w:r w:rsidRPr="00D00D14">
        <w:rPr>
          <w:sz w:val="24"/>
          <w:szCs w:val="24"/>
        </w:rPr>
        <w:t>је понуђени рок важења понуде краћи од прописаног;</w:t>
      </w:r>
    </w:p>
    <w:p w:rsidR="00D00D14" w:rsidRDefault="00D00D14" w:rsidP="00D00D14">
      <w:pPr>
        <w:numPr>
          <w:ilvl w:val="0"/>
          <w:numId w:val="31"/>
        </w:numPr>
        <w:tabs>
          <w:tab w:val="left" w:pos="1080"/>
        </w:tabs>
        <w:spacing w:after="120"/>
        <w:ind w:left="0" w:firstLine="709"/>
        <w:jc w:val="both"/>
        <w:rPr>
          <w:sz w:val="24"/>
          <w:szCs w:val="24"/>
        </w:rPr>
      </w:pPr>
      <w:proofErr w:type="gramStart"/>
      <w:r w:rsidRPr="00D00D14">
        <w:rPr>
          <w:sz w:val="24"/>
          <w:szCs w:val="24"/>
        </w:rPr>
        <w:t>понуда</w:t>
      </w:r>
      <w:proofErr w:type="gramEnd"/>
      <w:r w:rsidRPr="00D00D14">
        <w:rPr>
          <w:sz w:val="24"/>
          <w:szCs w:val="24"/>
        </w:rPr>
        <w:t xml:space="preserve"> садржи друге недостатке због којих није могуће утврдити стварну садржину понуде или није могуће упоредити је са другим понудама.</w:t>
      </w:r>
    </w:p>
    <w:p w:rsidR="00D00D14" w:rsidRDefault="00D00D14" w:rsidP="00D00D14">
      <w:pPr>
        <w:tabs>
          <w:tab w:val="left" w:pos="1080"/>
        </w:tabs>
        <w:spacing w:after="120"/>
        <w:ind w:left="709"/>
        <w:jc w:val="both"/>
        <w:rPr>
          <w:sz w:val="24"/>
          <w:szCs w:val="24"/>
        </w:rPr>
      </w:pPr>
    </w:p>
    <w:p w:rsidR="00016168" w:rsidRPr="00D21638" w:rsidRDefault="00016168" w:rsidP="00D21638">
      <w:pPr>
        <w:jc w:val="both"/>
        <w:rPr>
          <w:sz w:val="24"/>
          <w:szCs w:val="24"/>
          <w:lang w:val="sr-Cyrl-CS"/>
        </w:rPr>
      </w:pPr>
      <w:r w:rsidRPr="00B32EA4">
        <w:rPr>
          <w:sz w:val="24"/>
          <w:szCs w:val="24"/>
          <w:lang w:val="sr-Cyrl-CS"/>
        </w:rPr>
        <w:t>Нару</w:t>
      </w:r>
      <w:r w:rsidR="00697911" w:rsidRPr="00B32EA4">
        <w:rPr>
          <w:sz w:val="24"/>
          <w:szCs w:val="24"/>
          <w:lang w:val="sr-Cyrl-CS"/>
        </w:rPr>
        <w:t xml:space="preserve">чилац </w:t>
      </w:r>
      <w:r w:rsidRPr="00B32EA4">
        <w:rPr>
          <w:sz w:val="24"/>
          <w:szCs w:val="24"/>
        </w:rPr>
        <w:t xml:space="preserve">je дужан да у поступку јавне набавке, пошто прегледа и оцени понуде, одбије </w:t>
      </w:r>
      <w:r w:rsidR="00803CE3" w:rsidRPr="00B32EA4">
        <w:rPr>
          <w:sz w:val="24"/>
          <w:szCs w:val="24"/>
          <w:lang w:val="sr-Cyrl-CS"/>
        </w:rPr>
        <w:t>неприхватљиве понуде</w:t>
      </w:r>
      <w:r w:rsidRPr="00B32EA4">
        <w:rPr>
          <w:sz w:val="24"/>
          <w:szCs w:val="24"/>
          <w:lang w:val="sr-Cyrl-CS"/>
        </w:rPr>
        <w:t xml:space="preserve"> у складу са чланом 107</w:t>
      </w:r>
      <w:r w:rsidR="00803CE3" w:rsidRPr="00B32EA4">
        <w:rPr>
          <w:sz w:val="24"/>
          <w:szCs w:val="24"/>
          <w:lang w:val="sr-Cyrl-CS"/>
        </w:rPr>
        <w:t>. Закона о јавним набавкама.</w:t>
      </w:r>
    </w:p>
    <w:p w:rsidR="00697911" w:rsidRPr="00D21638" w:rsidRDefault="00016168" w:rsidP="00D21638">
      <w:pPr>
        <w:tabs>
          <w:tab w:val="left" w:pos="1080"/>
        </w:tabs>
        <w:spacing w:after="120"/>
        <w:jc w:val="both"/>
        <w:rPr>
          <w:sz w:val="24"/>
          <w:szCs w:val="24"/>
          <w:lang w:val="sr-Cyrl-RS"/>
        </w:rPr>
      </w:pPr>
      <w:proofErr w:type="gramStart"/>
      <w:r w:rsidRPr="008600D6">
        <w:rPr>
          <w:sz w:val="24"/>
          <w:szCs w:val="24"/>
        </w:rPr>
        <w:t xml:space="preserve">Прихватљиве понуде наручилац ће рангирати применом критеријума за доделу уговора одређеног </w:t>
      </w:r>
      <w:r w:rsidR="0058730F" w:rsidRPr="008600D6">
        <w:rPr>
          <w:sz w:val="24"/>
          <w:szCs w:val="24"/>
        </w:rPr>
        <w:t xml:space="preserve">у </w:t>
      </w:r>
      <w:r w:rsidRPr="008600D6">
        <w:rPr>
          <w:sz w:val="24"/>
          <w:szCs w:val="24"/>
        </w:rPr>
        <w:t>позиву за подношење понуде и конкурсној докумен</w:t>
      </w:r>
      <w:r w:rsidR="00D21638">
        <w:rPr>
          <w:sz w:val="24"/>
          <w:szCs w:val="24"/>
        </w:rPr>
        <w:t>тацији</w:t>
      </w:r>
      <w:r w:rsidR="00D21638">
        <w:rPr>
          <w:sz w:val="24"/>
          <w:szCs w:val="24"/>
          <w:lang w:val="sr-Cyrl-RS"/>
        </w:rPr>
        <w:t>.</w:t>
      </w:r>
      <w:proofErr w:type="gramEnd"/>
    </w:p>
    <w:p w:rsidR="00697911" w:rsidRPr="00FA2DF2" w:rsidRDefault="00697911" w:rsidP="00697911">
      <w:pPr>
        <w:jc w:val="both"/>
        <w:rPr>
          <w:sz w:val="24"/>
          <w:szCs w:val="24"/>
          <w:lang w:val="sr-Cyrl-CS"/>
        </w:rPr>
      </w:pPr>
      <w:r w:rsidRPr="00B32EA4">
        <w:rPr>
          <w:sz w:val="24"/>
          <w:szCs w:val="24"/>
          <w:lang w:val="sr-Cyrl-CS"/>
        </w:rPr>
        <w:t xml:space="preserve">Наручилац </w:t>
      </w:r>
      <w:r w:rsidR="00803CE3" w:rsidRPr="00B32EA4">
        <w:rPr>
          <w:sz w:val="24"/>
          <w:szCs w:val="24"/>
          <w:lang w:val="sr-Cyrl-CS"/>
        </w:rPr>
        <w:t>може донети О</w:t>
      </w:r>
      <w:r w:rsidRPr="00B32EA4">
        <w:rPr>
          <w:sz w:val="24"/>
          <w:szCs w:val="24"/>
          <w:lang w:val="sr-Cyrl-CS"/>
        </w:rPr>
        <w:t>длуку о обустави поступка јавне набавк</w:t>
      </w:r>
      <w:r w:rsidR="00D00D14" w:rsidRPr="00B32EA4">
        <w:rPr>
          <w:sz w:val="24"/>
          <w:szCs w:val="24"/>
          <w:lang w:val="sr-Cyrl-CS"/>
        </w:rPr>
        <w:t>е у складу са чланом 109</w:t>
      </w:r>
      <w:r w:rsidR="00803CE3" w:rsidRPr="00B32EA4">
        <w:rPr>
          <w:sz w:val="24"/>
          <w:szCs w:val="24"/>
          <w:lang w:val="sr-Cyrl-CS"/>
        </w:rPr>
        <w:t>. Закона о јавним набавкама.</w:t>
      </w:r>
    </w:p>
    <w:p w:rsidR="00D21638" w:rsidRDefault="00D21638" w:rsidP="00697911">
      <w:pPr>
        <w:tabs>
          <w:tab w:val="left" w:pos="1080"/>
        </w:tabs>
        <w:rPr>
          <w:b/>
          <w:sz w:val="24"/>
          <w:szCs w:val="24"/>
          <w:u w:val="single"/>
          <w:lang w:val="sr-Cyrl-CS"/>
        </w:rPr>
      </w:pPr>
    </w:p>
    <w:p w:rsidR="00D91656" w:rsidRPr="00FA2DF2" w:rsidRDefault="00D91656" w:rsidP="00697911">
      <w:pPr>
        <w:tabs>
          <w:tab w:val="left" w:pos="1080"/>
        </w:tabs>
        <w:rPr>
          <w:b/>
          <w:sz w:val="24"/>
          <w:szCs w:val="24"/>
          <w:u w:val="single"/>
          <w:lang w:val="sr-Cyrl-CS"/>
        </w:rPr>
      </w:pPr>
      <w:r w:rsidRPr="00FA2DF2">
        <w:rPr>
          <w:b/>
          <w:sz w:val="24"/>
          <w:szCs w:val="24"/>
          <w:u w:val="single"/>
          <w:lang w:val="sr-Cyrl-CS"/>
        </w:rPr>
        <w:t>НАЧИН ПОДНОШЕЊА</w:t>
      </w:r>
      <w:r w:rsidR="00697911" w:rsidRPr="00FA2DF2">
        <w:rPr>
          <w:b/>
          <w:sz w:val="24"/>
          <w:szCs w:val="24"/>
          <w:u w:val="single"/>
          <w:lang w:val="sr-Cyrl-CS"/>
        </w:rPr>
        <w:t xml:space="preserve"> ЗАЈЕДНИЧКЕ ПОНУДЕ</w:t>
      </w:r>
      <w:r w:rsidRPr="00FA2DF2">
        <w:rPr>
          <w:b/>
          <w:sz w:val="24"/>
          <w:szCs w:val="24"/>
          <w:u w:val="single"/>
          <w:lang w:val="sr-Cyrl-CS"/>
        </w:rPr>
        <w:t xml:space="preserve"> И ПОНУДЕ СА ПОДИЗВОЂАЧЕМ</w:t>
      </w:r>
    </w:p>
    <w:p w:rsidR="00D91656" w:rsidRPr="00FA2DF2" w:rsidRDefault="00D91656" w:rsidP="00697911">
      <w:pPr>
        <w:tabs>
          <w:tab w:val="left" w:pos="1080"/>
        </w:tabs>
        <w:rPr>
          <w:b/>
          <w:sz w:val="24"/>
          <w:szCs w:val="24"/>
          <w:u w:val="single"/>
          <w:lang w:val="sr-Cyrl-CS"/>
        </w:rPr>
      </w:pPr>
    </w:p>
    <w:p w:rsidR="00262DAE" w:rsidRPr="00F2614E" w:rsidRDefault="00262DAE" w:rsidP="00262DAE">
      <w:pPr>
        <w:jc w:val="both"/>
        <w:rPr>
          <w:sz w:val="24"/>
          <w:szCs w:val="24"/>
        </w:rPr>
      </w:pPr>
      <w:proofErr w:type="gramStart"/>
      <w:r w:rsidRPr="00F2614E">
        <w:rPr>
          <w:sz w:val="24"/>
          <w:szCs w:val="24"/>
        </w:rPr>
        <w:t>Понуђачи који поднесу заједничку понуду одговарају неограничено солидарно према наручиоцу.</w:t>
      </w:r>
      <w:proofErr w:type="gramEnd"/>
    </w:p>
    <w:p w:rsidR="00262DAE" w:rsidRPr="00F2614E" w:rsidRDefault="00262DAE" w:rsidP="00262DAE">
      <w:pPr>
        <w:autoSpaceDE w:val="0"/>
        <w:autoSpaceDN w:val="0"/>
        <w:adjustRightInd w:val="0"/>
        <w:jc w:val="both"/>
        <w:rPr>
          <w:sz w:val="24"/>
          <w:szCs w:val="24"/>
        </w:rPr>
      </w:pPr>
      <w:proofErr w:type="gramStart"/>
      <w:r w:rsidRPr="00F2614E">
        <w:rPr>
          <w:sz w:val="24"/>
          <w:szCs w:val="24"/>
        </w:rPr>
        <w:t>Уколико понуђач наступа са подизвођачем, онда попуњава, потписује и оверава све обрасце у конкурсној документацији који се односе на подизвођача/е. У обрасцу понуде мора да наведе проценат од укупне вредности набавке који ће поверити подизвођачу/има (који не може бити већи од 50%).</w:t>
      </w:r>
      <w:proofErr w:type="gramEnd"/>
    </w:p>
    <w:p w:rsidR="00262DAE" w:rsidRPr="004F6A65" w:rsidRDefault="00262DAE" w:rsidP="00262DAE">
      <w:pPr>
        <w:autoSpaceDE w:val="0"/>
        <w:autoSpaceDN w:val="0"/>
        <w:adjustRightInd w:val="0"/>
        <w:jc w:val="both"/>
        <w:rPr>
          <w:sz w:val="24"/>
          <w:szCs w:val="24"/>
        </w:rPr>
      </w:pPr>
      <w:proofErr w:type="gramStart"/>
      <w:r w:rsidRPr="00F2614E">
        <w:rPr>
          <w:sz w:val="24"/>
          <w:szCs w:val="24"/>
        </w:rPr>
        <w:t xml:space="preserve">Докази о испуњавању услова за подизвођача/е достављају се у складу са одељком </w:t>
      </w:r>
      <w:r w:rsidR="003A5E48" w:rsidRPr="004F6A65">
        <w:rPr>
          <w:sz w:val="24"/>
          <w:szCs w:val="24"/>
        </w:rPr>
        <w:t xml:space="preserve">VI и VIII </w:t>
      </w:r>
      <w:r w:rsidRPr="004F6A65">
        <w:rPr>
          <w:sz w:val="24"/>
          <w:szCs w:val="24"/>
        </w:rPr>
        <w:t>конкурсне документације, где је детаљно наведено доказивање услова из ЗЈН.</w:t>
      </w:r>
      <w:proofErr w:type="gramEnd"/>
    </w:p>
    <w:p w:rsidR="00262DAE" w:rsidRPr="004F6A65" w:rsidRDefault="00262DAE" w:rsidP="00262DAE">
      <w:pPr>
        <w:autoSpaceDE w:val="0"/>
        <w:autoSpaceDN w:val="0"/>
        <w:adjustRightInd w:val="0"/>
        <w:jc w:val="both"/>
        <w:rPr>
          <w:sz w:val="24"/>
          <w:szCs w:val="24"/>
        </w:rPr>
      </w:pPr>
      <w:proofErr w:type="gramStart"/>
      <w:r w:rsidRPr="004F6A65">
        <w:rPr>
          <w:sz w:val="24"/>
          <w:szCs w:val="24"/>
        </w:rPr>
        <w:t>Наручилац може на захтев подизвођача пренети доспела потраживања директно подизвођачу, за део набавке која се извршава преко тог подизвођача.</w:t>
      </w:r>
      <w:proofErr w:type="gramEnd"/>
    </w:p>
    <w:p w:rsidR="00262DAE" w:rsidRPr="004F6A65" w:rsidRDefault="00262DAE" w:rsidP="00262DAE">
      <w:pPr>
        <w:autoSpaceDE w:val="0"/>
        <w:autoSpaceDN w:val="0"/>
        <w:adjustRightInd w:val="0"/>
        <w:jc w:val="both"/>
        <w:rPr>
          <w:sz w:val="24"/>
          <w:szCs w:val="24"/>
        </w:rPr>
      </w:pPr>
      <w:proofErr w:type="gramStart"/>
      <w:r w:rsidRPr="004F6A65">
        <w:rPr>
          <w:sz w:val="24"/>
          <w:szCs w:val="24"/>
        </w:rPr>
        <w:t>Учешће са подизвођачем/има мора у потпуности бити у складу са чланом 80.</w:t>
      </w:r>
      <w:proofErr w:type="gramEnd"/>
      <w:r w:rsidRPr="004F6A65">
        <w:rPr>
          <w:sz w:val="24"/>
          <w:szCs w:val="24"/>
        </w:rPr>
        <w:t xml:space="preserve"> </w:t>
      </w:r>
      <w:proofErr w:type="gramStart"/>
      <w:r w:rsidRPr="004F6A65">
        <w:rPr>
          <w:sz w:val="24"/>
          <w:szCs w:val="24"/>
        </w:rPr>
        <w:t>ЗЈН.</w:t>
      </w:r>
      <w:proofErr w:type="gramEnd"/>
    </w:p>
    <w:p w:rsidR="00262DAE" w:rsidRPr="004F6A65" w:rsidRDefault="00262DAE" w:rsidP="00262DAE">
      <w:pPr>
        <w:autoSpaceDE w:val="0"/>
        <w:autoSpaceDN w:val="0"/>
        <w:adjustRightInd w:val="0"/>
        <w:jc w:val="both"/>
        <w:rPr>
          <w:sz w:val="24"/>
          <w:szCs w:val="24"/>
        </w:rPr>
      </w:pPr>
      <w:proofErr w:type="gramStart"/>
      <w:r w:rsidRPr="004F6A65">
        <w:rPr>
          <w:sz w:val="24"/>
          <w:szCs w:val="24"/>
        </w:rPr>
        <w:t>Уколико понуђач подноси заједничку понуду, онда је у обавези да попуни, потпише и овери све обрасце у конкурсној документацији који се односе на заједничку понуду.</w:t>
      </w:r>
      <w:proofErr w:type="gramEnd"/>
      <w:r w:rsidRPr="004F6A65">
        <w:rPr>
          <w:sz w:val="24"/>
          <w:szCs w:val="24"/>
        </w:rPr>
        <w:t xml:space="preserve"> </w:t>
      </w:r>
      <w:proofErr w:type="gramStart"/>
      <w:r w:rsidRPr="004F6A65">
        <w:rPr>
          <w:sz w:val="24"/>
          <w:szCs w:val="24"/>
        </w:rPr>
        <w:t>Такође је у обавези да уз понуду достави и споразум којим се понуђачи из групе међусобно и према наручиоцу обавезују на извршење предметне јавне набавке.</w:t>
      </w:r>
      <w:proofErr w:type="gramEnd"/>
      <w:r w:rsidRPr="004F6A65">
        <w:rPr>
          <w:sz w:val="24"/>
          <w:szCs w:val="24"/>
        </w:rPr>
        <w:t xml:space="preserve"> Споразум мора да садржи следеће: податке о члану групе који ће бити носилац посла, податке о понуђачу који ће у име групе потписати уговор, податке о понуђачу који ће у име групе дати средство обезбеђења, податке о понуђачу који ће издати рачун, рачун на који ће бити извршена уплата и дефинисање обавеза сваког од понуђача у групи.</w:t>
      </w:r>
    </w:p>
    <w:p w:rsidR="00262DAE" w:rsidRPr="004F6A65" w:rsidRDefault="00262DAE" w:rsidP="00210AF3">
      <w:pPr>
        <w:autoSpaceDE w:val="0"/>
        <w:autoSpaceDN w:val="0"/>
        <w:adjustRightInd w:val="0"/>
        <w:rPr>
          <w:sz w:val="24"/>
          <w:szCs w:val="24"/>
        </w:rPr>
      </w:pPr>
      <w:proofErr w:type="gramStart"/>
      <w:r w:rsidRPr="004F6A65">
        <w:rPr>
          <w:sz w:val="24"/>
          <w:szCs w:val="24"/>
        </w:rPr>
        <w:t>Докази о испуњавању услова за заједничку понуду достављају се у складу са делом V</w:t>
      </w:r>
      <w:r w:rsidR="003A5E48" w:rsidRPr="004F6A65">
        <w:rPr>
          <w:sz w:val="24"/>
          <w:szCs w:val="24"/>
        </w:rPr>
        <w:t>I</w:t>
      </w:r>
      <w:r w:rsidRPr="004F6A65">
        <w:rPr>
          <w:sz w:val="24"/>
          <w:szCs w:val="24"/>
        </w:rPr>
        <w:t xml:space="preserve"> и VI</w:t>
      </w:r>
      <w:r w:rsidR="003A5E48" w:rsidRPr="004F6A65">
        <w:rPr>
          <w:sz w:val="24"/>
          <w:szCs w:val="24"/>
        </w:rPr>
        <w:t>II</w:t>
      </w:r>
      <w:r w:rsidRPr="004F6A65">
        <w:rPr>
          <w:sz w:val="24"/>
          <w:szCs w:val="24"/>
        </w:rPr>
        <w:t xml:space="preserve"> конкурсне документације, где је детаљно наведено доказивање услова из ЗЈН.</w:t>
      </w:r>
      <w:proofErr w:type="gramEnd"/>
    </w:p>
    <w:p w:rsidR="00262DAE" w:rsidRPr="00FA2DF2" w:rsidRDefault="00262DAE" w:rsidP="00262DAE">
      <w:pPr>
        <w:jc w:val="both"/>
        <w:rPr>
          <w:sz w:val="24"/>
          <w:szCs w:val="24"/>
          <w:lang w:val="sr-Cyrl-CS"/>
        </w:rPr>
      </w:pPr>
      <w:proofErr w:type="gramStart"/>
      <w:r w:rsidRPr="004F6A65">
        <w:rPr>
          <w:sz w:val="24"/>
          <w:szCs w:val="24"/>
        </w:rPr>
        <w:t>Учешће са заједничком понудом мора у потпуности бити у складу са чланом 81.</w:t>
      </w:r>
      <w:proofErr w:type="gramEnd"/>
      <w:r w:rsidRPr="004F6A65">
        <w:rPr>
          <w:sz w:val="24"/>
          <w:szCs w:val="24"/>
        </w:rPr>
        <w:t xml:space="preserve"> </w:t>
      </w:r>
      <w:proofErr w:type="gramStart"/>
      <w:r w:rsidRPr="004F6A65">
        <w:rPr>
          <w:sz w:val="24"/>
          <w:szCs w:val="24"/>
        </w:rPr>
        <w:t>ЗЈН.</w:t>
      </w:r>
      <w:proofErr w:type="gramEnd"/>
      <w:r w:rsidRPr="00FA2DF2">
        <w:rPr>
          <w:sz w:val="24"/>
          <w:szCs w:val="24"/>
          <w:lang w:val="sr-Cyrl-CS"/>
        </w:rPr>
        <w:t xml:space="preserve"> </w:t>
      </w:r>
    </w:p>
    <w:p w:rsidR="00D21638" w:rsidRDefault="00B26421" w:rsidP="00D21638">
      <w:pPr>
        <w:ind w:right="-529"/>
        <w:jc w:val="both"/>
        <w:rPr>
          <w:bCs/>
          <w:sz w:val="24"/>
          <w:szCs w:val="24"/>
          <w:lang w:val="sr-Cyrl-CS"/>
        </w:rPr>
      </w:pPr>
      <w:r w:rsidRPr="00FA2DF2">
        <w:rPr>
          <w:sz w:val="24"/>
          <w:szCs w:val="24"/>
          <w:lang w:val="sr-Cyrl-CS"/>
        </w:rPr>
        <w:t xml:space="preserve">        </w:t>
      </w:r>
    </w:p>
    <w:p w:rsidR="00697911" w:rsidRPr="00D21638" w:rsidRDefault="00697911" w:rsidP="00D21638">
      <w:pPr>
        <w:ind w:right="-529"/>
        <w:jc w:val="both"/>
        <w:rPr>
          <w:bCs/>
          <w:sz w:val="24"/>
          <w:szCs w:val="24"/>
          <w:lang w:val="sr-Cyrl-CS"/>
        </w:rPr>
      </w:pPr>
      <w:r w:rsidRPr="00FA2DF2">
        <w:rPr>
          <w:b/>
          <w:sz w:val="24"/>
          <w:szCs w:val="24"/>
          <w:u w:val="single"/>
          <w:lang w:val="sr-Latn-CS"/>
        </w:rPr>
        <w:t>ВАРИЈАНТНА ПОНУДА</w:t>
      </w:r>
    </w:p>
    <w:p w:rsidR="00697911" w:rsidRPr="00FA2DF2" w:rsidRDefault="00697911" w:rsidP="00697911">
      <w:pPr>
        <w:tabs>
          <w:tab w:val="left" w:pos="0"/>
          <w:tab w:val="left" w:pos="720"/>
        </w:tabs>
        <w:ind w:left="900" w:hanging="900"/>
        <w:rPr>
          <w:sz w:val="24"/>
          <w:szCs w:val="24"/>
          <w:u w:val="single"/>
          <w:lang w:val="sr-Latn-CS"/>
        </w:rPr>
      </w:pPr>
    </w:p>
    <w:p w:rsidR="00697911" w:rsidRPr="00FA2DF2" w:rsidRDefault="00697911" w:rsidP="00D21638">
      <w:pPr>
        <w:tabs>
          <w:tab w:val="left" w:pos="0"/>
        </w:tabs>
        <w:ind w:left="720" w:hanging="720"/>
        <w:rPr>
          <w:sz w:val="24"/>
          <w:szCs w:val="24"/>
          <w:lang w:val="sr-Cyrl-CS"/>
        </w:rPr>
      </w:pPr>
      <w:r w:rsidRPr="00FA2DF2">
        <w:rPr>
          <w:sz w:val="24"/>
          <w:szCs w:val="24"/>
          <w:lang w:val="sr-Latn-CS"/>
        </w:rPr>
        <w:t>Подношење понуде са варијантама није дозвољено</w:t>
      </w:r>
      <w:r w:rsidRPr="00FA2DF2">
        <w:rPr>
          <w:sz w:val="24"/>
          <w:szCs w:val="24"/>
          <w:lang w:val="sr-Cyrl-CS"/>
        </w:rPr>
        <w:t xml:space="preserve">. </w:t>
      </w:r>
    </w:p>
    <w:p w:rsidR="003E76EB" w:rsidRPr="00FA2DF2" w:rsidRDefault="003E76EB" w:rsidP="003E76EB">
      <w:pPr>
        <w:tabs>
          <w:tab w:val="left" w:pos="0"/>
        </w:tabs>
        <w:jc w:val="both"/>
        <w:rPr>
          <w:sz w:val="24"/>
          <w:szCs w:val="24"/>
          <w:u w:val="single"/>
          <w:lang w:val="sr-Cyrl-CS"/>
        </w:rPr>
      </w:pPr>
      <w:r w:rsidRPr="00FA2DF2">
        <w:rPr>
          <w:sz w:val="24"/>
          <w:szCs w:val="24"/>
          <w:u w:val="single"/>
          <w:lang w:val="sr-Cyrl-CS"/>
        </w:rPr>
        <w:t xml:space="preserve">Ако понуђач који самостално подноси понуду или са подизвођачем или група понуђача поднесе понуду са варијантом иста ће бити одбијена </w:t>
      </w:r>
      <w:r w:rsidR="00D21638">
        <w:rPr>
          <w:sz w:val="24"/>
          <w:szCs w:val="24"/>
          <w:u w:val="single"/>
          <w:lang w:val="sr-Cyrl-CS"/>
        </w:rPr>
        <w:t>.</w:t>
      </w:r>
    </w:p>
    <w:p w:rsidR="00D21638" w:rsidRDefault="00D21638" w:rsidP="003E76EB">
      <w:pPr>
        <w:tabs>
          <w:tab w:val="left" w:pos="0"/>
        </w:tabs>
        <w:rPr>
          <w:b/>
          <w:sz w:val="24"/>
          <w:szCs w:val="24"/>
          <w:lang w:val="sr-Cyrl-RS"/>
        </w:rPr>
      </w:pPr>
    </w:p>
    <w:p w:rsidR="00FD45E2" w:rsidRDefault="00FD45E2" w:rsidP="003E76EB">
      <w:pPr>
        <w:tabs>
          <w:tab w:val="left" w:pos="0"/>
        </w:tabs>
        <w:rPr>
          <w:b/>
          <w:sz w:val="24"/>
          <w:szCs w:val="24"/>
          <w:lang w:val="sr-Cyrl-RS"/>
        </w:rPr>
      </w:pPr>
    </w:p>
    <w:p w:rsidR="00FD45E2" w:rsidRDefault="00FD45E2" w:rsidP="003E76EB">
      <w:pPr>
        <w:tabs>
          <w:tab w:val="left" w:pos="0"/>
        </w:tabs>
        <w:rPr>
          <w:b/>
          <w:sz w:val="24"/>
          <w:szCs w:val="24"/>
          <w:lang w:val="sr-Cyrl-RS"/>
        </w:rPr>
      </w:pPr>
    </w:p>
    <w:p w:rsidR="00697911" w:rsidRPr="00FA2DF2" w:rsidRDefault="00081A2A" w:rsidP="003E76EB">
      <w:pPr>
        <w:tabs>
          <w:tab w:val="left" w:pos="0"/>
        </w:tabs>
        <w:rPr>
          <w:b/>
          <w:sz w:val="24"/>
          <w:szCs w:val="24"/>
          <w:u w:val="single"/>
        </w:rPr>
      </w:pPr>
      <w:r w:rsidRPr="00FA2DF2">
        <w:rPr>
          <w:b/>
          <w:sz w:val="24"/>
          <w:szCs w:val="24"/>
          <w:u w:val="single"/>
        </w:rPr>
        <w:lastRenderedPageBreak/>
        <w:t xml:space="preserve">ВАЛУТА И НАЧИН НА КОЈИ МОРА БИТИ НАВЕДЕНА И ИЗРАЖЕНА </w:t>
      </w:r>
      <w:r w:rsidR="00697911" w:rsidRPr="00FA2DF2">
        <w:rPr>
          <w:b/>
          <w:sz w:val="24"/>
          <w:szCs w:val="24"/>
          <w:u w:val="single"/>
          <w:lang w:val="sr-Latn-CS"/>
        </w:rPr>
        <w:t>ЦЕНА</w:t>
      </w:r>
      <w:r w:rsidRPr="00FA2DF2">
        <w:rPr>
          <w:b/>
          <w:sz w:val="24"/>
          <w:szCs w:val="24"/>
          <w:u w:val="single"/>
        </w:rPr>
        <w:t xml:space="preserve"> У ПОНУДИ</w:t>
      </w:r>
    </w:p>
    <w:p w:rsidR="00697911" w:rsidRPr="00FA2DF2" w:rsidRDefault="00697911" w:rsidP="00697911">
      <w:pPr>
        <w:ind w:left="360" w:firstLine="360"/>
        <w:rPr>
          <w:sz w:val="24"/>
          <w:szCs w:val="24"/>
          <w:u w:val="single"/>
          <w:lang w:val="sr-Latn-CS"/>
        </w:rPr>
      </w:pPr>
    </w:p>
    <w:p w:rsidR="00697911" w:rsidRPr="00D21638" w:rsidRDefault="00B26421" w:rsidP="00D21638">
      <w:pPr>
        <w:pStyle w:val="BodyText"/>
        <w:rPr>
          <w:rFonts w:ascii="Times New Roman" w:hAnsi="Times New Roman"/>
          <w:szCs w:val="24"/>
          <w:lang w:val="sr-Cyrl-RS"/>
        </w:rPr>
      </w:pPr>
      <w:r w:rsidRPr="00FA2DF2">
        <w:rPr>
          <w:rFonts w:ascii="Times New Roman" w:hAnsi="Times New Roman"/>
          <w:szCs w:val="24"/>
        </w:rPr>
        <w:t xml:space="preserve">Понуђач мора у понуди да </w:t>
      </w:r>
      <w:r w:rsidR="00697911" w:rsidRPr="00FA2DF2">
        <w:rPr>
          <w:rFonts w:ascii="Times New Roman" w:hAnsi="Times New Roman"/>
          <w:szCs w:val="24"/>
        </w:rPr>
        <w:t xml:space="preserve">изрази </w:t>
      </w:r>
      <w:r w:rsidR="005973B5" w:rsidRPr="00FA2DF2">
        <w:rPr>
          <w:rFonts w:ascii="Times New Roman" w:hAnsi="Times New Roman"/>
          <w:szCs w:val="24"/>
        </w:rPr>
        <w:t>јединичну и укупну цену  са ПДВ-ом и без ПДВ-а</w:t>
      </w:r>
      <w:r w:rsidRPr="00FA2DF2">
        <w:rPr>
          <w:rFonts w:ascii="Times New Roman" w:hAnsi="Times New Roman"/>
          <w:szCs w:val="24"/>
        </w:rPr>
        <w:t>.</w:t>
      </w:r>
    </w:p>
    <w:p w:rsidR="00697911" w:rsidRPr="00D21638" w:rsidRDefault="00697911" w:rsidP="00B97DCC">
      <w:pPr>
        <w:jc w:val="both"/>
        <w:rPr>
          <w:sz w:val="24"/>
          <w:szCs w:val="24"/>
          <w:lang w:val="sr-Cyrl-RS"/>
        </w:rPr>
      </w:pPr>
      <w:proofErr w:type="gramStart"/>
      <w:r w:rsidRPr="00FA2DF2">
        <w:rPr>
          <w:sz w:val="24"/>
          <w:szCs w:val="24"/>
        </w:rPr>
        <w:t>Евентуалне</w:t>
      </w:r>
      <w:r w:rsidRPr="00FA2DF2">
        <w:rPr>
          <w:sz w:val="24"/>
          <w:szCs w:val="24"/>
          <w:lang w:val="sr-Latn-CS"/>
        </w:rPr>
        <w:t xml:space="preserve"> </w:t>
      </w:r>
      <w:r w:rsidRPr="00FA2DF2">
        <w:rPr>
          <w:sz w:val="24"/>
          <w:szCs w:val="24"/>
        </w:rPr>
        <w:t>рачунске</w:t>
      </w:r>
      <w:r w:rsidRPr="00FA2DF2">
        <w:rPr>
          <w:sz w:val="24"/>
          <w:szCs w:val="24"/>
          <w:lang w:val="sr-Latn-CS"/>
        </w:rPr>
        <w:t xml:space="preserve"> </w:t>
      </w:r>
      <w:r w:rsidRPr="00FA2DF2">
        <w:rPr>
          <w:sz w:val="24"/>
          <w:szCs w:val="24"/>
        </w:rPr>
        <w:t>грешке</w:t>
      </w:r>
      <w:r w:rsidRPr="00FA2DF2">
        <w:rPr>
          <w:sz w:val="24"/>
          <w:szCs w:val="24"/>
          <w:lang w:val="sr-Latn-CS"/>
        </w:rPr>
        <w:t xml:space="preserve"> </w:t>
      </w:r>
      <w:r w:rsidRPr="00FA2DF2">
        <w:rPr>
          <w:sz w:val="24"/>
          <w:szCs w:val="24"/>
        </w:rPr>
        <w:t>биће</w:t>
      </w:r>
      <w:r w:rsidRPr="00FA2DF2">
        <w:rPr>
          <w:sz w:val="24"/>
          <w:szCs w:val="24"/>
          <w:lang w:val="sr-Latn-CS"/>
        </w:rPr>
        <w:t xml:space="preserve"> </w:t>
      </w:r>
      <w:r w:rsidRPr="00FA2DF2">
        <w:rPr>
          <w:sz w:val="24"/>
          <w:szCs w:val="24"/>
        </w:rPr>
        <w:t>исправљене</w:t>
      </w:r>
      <w:r w:rsidRPr="00FA2DF2">
        <w:rPr>
          <w:sz w:val="24"/>
          <w:szCs w:val="24"/>
          <w:lang w:val="sr-Latn-CS"/>
        </w:rPr>
        <w:t xml:space="preserve"> </w:t>
      </w:r>
      <w:r w:rsidRPr="00FA2DF2">
        <w:rPr>
          <w:sz w:val="24"/>
          <w:szCs w:val="24"/>
        </w:rPr>
        <w:t>уз</w:t>
      </w:r>
      <w:r w:rsidRPr="00FA2DF2">
        <w:rPr>
          <w:sz w:val="24"/>
          <w:szCs w:val="24"/>
          <w:lang w:val="sr-Latn-CS"/>
        </w:rPr>
        <w:t xml:space="preserve"> </w:t>
      </w:r>
      <w:r w:rsidRPr="00FA2DF2">
        <w:rPr>
          <w:sz w:val="24"/>
          <w:szCs w:val="24"/>
        </w:rPr>
        <w:t>сагласност</w:t>
      </w:r>
      <w:r w:rsidRPr="00FA2DF2">
        <w:rPr>
          <w:sz w:val="24"/>
          <w:szCs w:val="24"/>
          <w:lang w:val="sr-Latn-CS"/>
        </w:rPr>
        <w:t xml:space="preserve"> </w:t>
      </w:r>
      <w:r w:rsidRPr="00FA2DF2">
        <w:rPr>
          <w:sz w:val="24"/>
          <w:szCs w:val="24"/>
        </w:rPr>
        <w:t>понуђача</w:t>
      </w:r>
      <w:r w:rsidRPr="00FA2DF2">
        <w:rPr>
          <w:sz w:val="24"/>
          <w:szCs w:val="24"/>
          <w:lang w:val="sr-Latn-CS"/>
        </w:rPr>
        <w:t xml:space="preserve"> </w:t>
      </w:r>
      <w:r w:rsidRPr="00FA2DF2">
        <w:rPr>
          <w:sz w:val="24"/>
          <w:szCs w:val="24"/>
        </w:rPr>
        <w:t>на</w:t>
      </w:r>
      <w:r w:rsidRPr="00FA2DF2">
        <w:rPr>
          <w:sz w:val="24"/>
          <w:szCs w:val="24"/>
          <w:lang w:val="sr-Latn-CS"/>
        </w:rPr>
        <w:t xml:space="preserve"> </w:t>
      </w:r>
      <w:r w:rsidRPr="00FA2DF2">
        <w:rPr>
          <w:sz w:val="24"/>
          <w:szCs w:val="24"/>
        </w:rPr>
        <w:t>начин</w:t>
      </w:r>
      <w:r w:rsidRPr="00FA2DF2">
        <w:rPr>
          <w:sz w:val="24"/>
          <w:szCs w:val="24"/>
          <w:lang w:val="sr-Latn-CS"/>
        </w:rPr>
        <w:t xml:space="preserve"> </w:t>
      </w:r>
      <w:r w:rsidRPr="00FA2DF2">
        <w:rPr>
          <w:sz w:val="24"/>
          <w:szCs w:val="24"/>
        </w:rPr>
        <w:t>предвиђен</w:t>
      </w:r>
      <w:r w:rsidRPr="00FA2DF2">
        <w:rPr>
          <w:sz w:val="24"/>
          <w:szCs w:val="24"/>
          <w:lang w:val="sr-Latn-CS"/>
        </w:rPr>
        <w:t xml:space="preserve"> </w:t>
      </w:r>
      <w:r w:rsidRPr="00FA2DF2">
        <w:rPr>
          <w:sz w:val="24"/>
          <w:szCs w:val="24"/>
        </w:rPr>
        <w:t>З</w:t>
      </w:r>
      <w:r w:rsidR="005973B5" w:rsidRPr="00FA2DF2">
        <w:rPr>
          <w:sz w:val="24"/>
          <w:szCs w:val="24"/>
        </w:rPr>
        <w:t>ЈН</w:t>
      </w:r>
      <w:r w:rsidRPr="00FA2DF2">
        <w:rPr>
          <w:sz w:val="24"/>
          <w:szCs w:val="24"/>
          <w:lang w:val="sr-Latn-CS"/>
        </w:rPr>
        <w:t>.</w:t>
      </w:r>
      <w:proofErr w:type="gramEnd"/>
    </w:p>
    <w:p w:rsidR="00697911" w:rsidRPr="00D21638" w:rsidRDefault="00697911" w:rsidP="00D21638">
      <w:pPr>
        <w:jc w:val="both"/>
        <w:rPr>
          <w:sz w:val="24"/>
          <w:szCs w:val="24"/>
          <w:lang w:val="sr-Cyrl-RS"/>
        </w:rPr>
      </w:pPr>
      <w:proofErr w:type="gramStart"/>
      <w:r w:rsidRPr="00FA2DF2">
        <w:rPr>
          <w:sz w:val="24"/>
          <w:szCs w:val="24"/>
        </w:rPr>
        <w:t>У</w:t>
      </w:r>
      <w:r w:rsidRPr="00FA2DF2">
        <w:rPr>
          <w:sz w:val="24"/>
          <w:szCs w:val="24"/>
          <w:lang w:val="sr-Latn-CS"/>
        </w:rPr>
        <w:t xml:space="preserve"> </w:t>
      </w:r>
      <w:r w:rsidRPr="00FA2DF2">
        <w:rPr>
          <w:sz w:val="24"/>
          <w:szCs w:val="24"/>
        </w:rPr>
        <w:t>случају</w:t>
      </w:r>
      <w:r w:rsidRPr="00FA2DF2">
        <w:rPr>
          <w:sz w:val="24"/>
          <w:szCs w:val="24"/>
          <w:lang w:val="sr-Latn-CS"/>
        </w:rPr>
        <w:t xml:space="preserve"> </w:t>
      </w:r>
      <w:r w:rsidRPr="00FA2DF2">
        <w:rPr>
          <w:sz w:val="24"/>
          <w:szCs w:val="24"/>
        </w:rPr>
        <w:t>да</w:t>
      </w:r>
      <w:r w:rsidRPr="00FA2DF2">
        <w:rPr>
          <w:sz w:val="24"/>
          <w:szCs w:val="24"/>
          <w:lang w:val="sr-Latn-CS"/>
        </w:rPr>
        <w:t xml:space="preserve"> </w:t>
      </w:r>
      <w:r w:rsidRPr="00FA2DF2">
        <w:rPr>
          <w:sz w:val="24"/>
          <w:szCs w:val="24"/>
        </w:rPr>
        <w:t>у</w:t>
      </w:r>
      <w:r w:rsidRPr="00FA2DF2">
        <w:rPr>
          <w:sz w:val="24"/>
          <w:szCs w:val="24"/>
          <w:lang w:val="sr-Latn-CS"/>
        </w:rPr>
        <w:t xml:space="preserve"> </w:t>
      </w:r>
      <w:r w:rsidRPr="00FA2DF2">
        <w:rPr>
          <w:sz w:val="24"/>
          <w:szCs w:val="24"/>
        </w:rPr>
        <w:t>достављеној</w:t>
      </w:r>
      <w:r w:rsidRPr="00FA2DF2">
        <w:rPr>
          <w:sz w:val="24"/>
          <w:szCs w:val="24"/>
          <w:lang w:val="sr-Latn-CS"/>
        </w:rPr>
        <w:t xml:space="preserve"> </w:t>
      </w:r>
      <w:r w:rsidRPr="00FA2DF2">
        <w:rPr>
          <w:sz w:val="24"/>
          <w:szCs w:val="24"/>
        </w:rPr>
        <w:t>понуди</w:t>
      </w:r>
      <w:r w:rsidR="00964DBB" w:rsidRPr="00FA2DF2">
        <w:rPr>
          <w:sz w:val="24"/>
          <w:szCs w:val="24"/>
        </w:rPr>
        <w:t xml:space="preserve"> (у било којој рубрици)</w:t>
      </w:r>
      <w:r w:rsidRPr="00FA2DF2">
        <w:rPr>
          <w:sz w:val="24"/>
          <w:szCs w:val="24"/>
          <w:lang w:val="sr-Latn-CS"/>
        </w:rPr>
        <w:t xml:space="preserve"> </w:t>
      </w:r>
      <w:r w:rsidRPr="00FA2DF2">
        <w:rPr>
          <w:sz w:val="24"/>
          <w:szCs w:val="24"/>
        </w:rPr>
        <w:t>није</w:t>
      </w:r>
      <w:r w:rsidRPr="00FA2DF2">
        <w:rPr>
          <w:sz w:val="24"/>
          <w:szCs w:val="24"/>
          <w:lang w:val="sr-Latn-CS"/>
        </w:rPr>
        <w:t xml:space="preserve"> </w:t>
      </w:r>
      <w:r w:rsidRPr="00FA2DF2">
        <w:rPr>
          <w:sz w:val="24"/>
          <w:szCs w:val="24"/>
        </w:rPr>
        <w:t>назначено</w:t>
      </w:r>
      <w:r w:rsidRPr="00FA2DF2">
        <w:rPr>
          <w:sz w:val="24"/>
          <w:szCs w:val="24"/>
          <w:lang w:val="sr-Latn-CS"/>
        </w:rPr>
        <w:t xml:space="preserve"> </w:t>
      </w:r>
      <w:r w:rsidRPr="00FA2DF2">
        <w:rPr>
          <w:sz w:val="24"/>
          <w:szCs w:val="24"/>
        </w:rPr>
        <w:t>да</w:t>
      </w:r>
      <w:r w:rsidRPr="00FA2DF2">
        <w:rPr>
          <w:sz w:val="24"/>
          <w:szCs w:val="24"/>
          <w:lang w:val="sr-Latn-CS"/>
        </w:rPr>
        <w:t xml:space="preserve"> </w:t>
      </w:r>
      <w:r w:rsidRPr="00FA2DF2">
        <w:rPr>
          <w:sz w:val="24"/>
          <w:szCs w:val="24"/>
        </w:rPr>
        <w:t>ли</w:t>
      </w:r>
      <w:r w:rsidRPr="00FA2DF2">
        <w:rPr>
          <w:sz w:val="24"/>
          <w:szCs w:val="24"/>
          <w:lang w:val="sr-Latn-CS"/>
        </w:rPr>
        <w:t xml:space="preserve"> </w:t>
      </w:r>
      <w:r w:rsidRPr="00FA2DF2">
        <w:rPr>
          <w:sz w:val="24"/>
          <w:szCs w:val="24"/>
        </w:rPr>
        <w:t>је</w:t>
      </w:r>
      <w:r w:rsidRPr="00FA2DF2">
        <w:rPr>
          <w:sz w:val="24"/>
          <w:szCs w:val="24"/>
          <w:lang w:val="sr-Latn-CS"/>
        </w:rPr>
        <w:t xml:space="preserve"> </w:t>
      </w:r>
      <w:r w:rsidRPr="00FA2DF2">
        <w:rPr>
          <w:sz w:val="24"/>
          <w:szCs w:val="24"/>
        </w:rPr>
        <w:t>понуђена</w:t>
      </w:r>
      <w:r w:rsidRPr="00FA2DF2">
        <w:rPr>
          <w:sz w:val="24"/>
          <w:szCs w:val="24"/>
          <w:lang w:val="sr-Latn-CS"/>
        </w:rPr>
        <w:t xml:space="preserve"> </w:t>
      </w:r>
      <w:r w:rsidRPr="00FA2DF2">
        <w:rPr>
          <w:sz w:val="24"/>
          <w:szCs w:val="24"/>
        </w:rPr>
        <w:t>цена</w:t>
      </w:r>
      <w:r w:rsidRPr="00FA2DF2">
        <w:rPr>
          <w:sz w:val="24"/>
          <w:szCs w:val="24"/>
          <w:lang w:val="sr-Latn-CS"/>
        </w:rPr>
        <w:t xml:space="preserve"> </w:t>
      </w:r>
      <w:r w:rsidRPr="00FA2DF2">
        <w:rPr>
          <w:sz w:val="24"/>
          <w:szCs w:val="24"/>
        </w:rPr>
        <w:t>са</w:t>
      </w:r>
      <w:r w:rsidRPr="00FA2DF2">
        <w:rPr>
          <w:sz w:val="24"/>
          <w:szCs w:val="24"/>
          <w:lang w:val="sr-Latn-CS"/>
        </w:rPr>
        <w:t xml:space="preserve"> </w:t>
      </w:r>
      <w:r w:rsidRPr="00FA2DF2">
        <w:rPr>
          <w:sz w:val="24"/>
          <w:szCs w:val="24"/>
        </w:rPr>
        <w:t>или</w:t>
      </w:r>
      <w:r w:rsidRPr="00FA2DF2">
        <w:rPr>
          <w:sz w:val="24"/>
          <w:szCs w:val="24"/>
          <w:lang w:val="sr-Latn-CS"/>
        </w:rPr>
        <w:t xml:space="preserve"> </w:t>
      </w:r>
      <w:r w:rsidRPr="00FA2DF2">
        <w:rPr>
          <w:sz w:val="24"/>
          <w:szCs w:val="24"/>
        </w:rPr>
        <w:t>без</w:t>
      </w:r>
      <w:r w:rsidRPr="00FA2DF2">
        <w:rPr>
          <w:sz w:val="24"/>
          <w:szCs w:val="24"/>
          <w:lang w:val="sr-Latn-CS"/>
        </w:rPr>
        <w:t xml:space="preserve"> </w:t>
      </w:r>
      <w:r w:rsidRPr="00FA2DF2">
        <w:rPr>
          <w:sz w:val="24"/>
          <w:szCs w:val="24"/>
        </w:rPr>
        <w:t>пореза</w:t>
      </w:r>
      <w:r w:rsidRPr="00FA2DF2">
        <w:rPr>
          <w:sz w:val="24"/>
          <w:szCs w:val="24"/>
          <w:lang w:val="sr-Latn-CS"/>
        </w:rPr>
        <w:t xml:space="preserve"> </w:t>
      </w:r>
      <w:r w:rsidRPr="00FA2DF2">
        <w:rPr>
          <w:sz w:val="24"/>
          <w:szCs w:val="24"/>
        </w:rPr>
        <w:t>на</w:t>
      </w:r>
      <w:r w:rsidRPr="00FA2DF2">
        <w:rPr>
          <w:sz w:val="24"/>
          <w:szCs w:val="24"/>
          <w:lang w:val="sr-Latn-CS"/>
        </w:rPr>
        <w:t xml:space="preserve"> </w:t>
      </w:r>
      <w:r w:rsidRPr="00FA2DF2">
        <w:rPr>
          <w:sz w:val="24"/>
          <w:szCs w:val="24"/>
        </w:rPr>
        <w:t>додату</w:t>
      </w:r>
      <w:r w:rsidRPr="00FA2DF2">
        <w:rPr>
          <w:sz w:val="24"/>
          <w:szCs w:val="24"/>
          <w:lang w:val="sr-Latn-CS"/>
        </w:rPr>
        <w:t xml:space="preserve"> </w:t>
      </w:r>
      <w:r w:rsidRPr="00FA2DF2">
        <w:rPr>
          <w:sz w:val="24"/>
          <w:szCs w:val="24"/>
        </w:rPr>
        <w:t>вредност</w:t>
      </w:r>
      <w:r w:rsidRPr="00FA2DF2">
        <w:rPr>
          <w:sz w:val="24"/>
          <w:szCs w:val="24"/>
          <w:lang w:val="sr-Latn-CS"/>
        </w:rPr>
        <w:t xml:space="preserve">, </w:t>
      </w:r>
      <w:r w:rsidRPr="00FA2DF2">
        <w:rPr>
          <w:sz w:val="24"/>
          <w:szCs w:val="24"/>
        </w:rPr>
        <w:t>сматраће</w:t>
      </w:r>
      <w:r w:rsidRPr="00FA2DF2">
        <w:rPr>
          <w:sz w:val="24"/>
          <w:szCs w:val="24"/>
          <w:lang w:val="sr-Latn-CS"/>
        </w:rPr>
        <w:t xml:space="preserve"> </w:t>
      </w:r>
      <w:r w:rsidRPr="00FA2DF2">
        <w:rPr>
          <w:sz w:val="24"/>
          <w:szCs w:val="24"/>
        </w:rPr>
        <w:t>се</w:t>
      </w:r>
      <w:r w:rsidRPr="00FA2DF2">
        <w:rPr>
          <w:sz w:val="24"/>
          <w:szCs w:val="24"/>
          <w:lang w:val="sr-Latn-CS"/>
        </w:rPr>
        <w:t xml:space="preserve"> </w:t>
      </w:r>
      <w:r w:rsidRPr="00FA2DF2">
        <w:rPr>
          <w:sz w:val="24"/>
          <w:szCs w:val="24"/>
        </w:rPr>
        <w:t>да</w:t>
      </w:r>
      <w:r w:rsidRPr="00FA2DF2">
        <w:rPr>
          <w:sz w:val="24"/>
          <w:szCs w:val="24"/>
          <w:lang w:val="sr-Latn-CS"/>
        </w:rPr>
        <w:t xml:space="preserve"> </w:t>
      </w:r>
      <w:r w:rsidRPr="00FA2DF2">
        <w:rPr>
          <w:sz w:val="24"/>
          <w:szCs w:val="24"/>
        </w:rPr>
        <w:t>је</w:t>
      </w:r>
      <w:r w:rsidRPr="00FA2DF2">
        <w:rPr>
          <w:sz w:val="24"/>
          <w:szCs w:val="24"/>
          <w:lang w:val="sr-Latn-CS"/>
        </w:rPr>
        <w:t xml:space="preserve"> </w:t>
      </w:r>
      <w:r w:rsidRPr="00FA2DF2">
        <w:rPr>
          <w:sz w:val="24"/>
          <w:szCs w:val="24"/>
        </w:rPr>
        <w:t>иста</w:t>
      </w:r>
      <w:r w:rsidRPr="00FA2DF2">
        <w:rPr>
          <w:sz w:val="24"/>
          <w:szCs w:val="24"/>
          <w:lang w:val="sr-Latn-CS"/>
        </w:rPr>
        <w:t xml:space="preserve"> </w:t>
      </w:r>
      <w:r w:rsidRPr="00FA2DF2">
        <w:rPr>
          <w:sz w:val="24"/>
          <w:szCs w:val="24"/>
        </w:rPr>
        <w:t>без</w:t>
      </w:r>
      <w:r w:rsidRPr="00FA2DF2">
        <w:rPr>
          <w:sz w:val="24"/>
          <w:szCs w:val="24"/>
          <w:lang w:val="sr-Latn-CS"/>
        </w:rPr>
        <w:t xml:space="preserve"> </w:t>
      </w:r>
      <w:r w:rsidRPr="00FA2DF2">
        <w:rPr>
          <w:sz w:val="24"/>
          <w:szCs w:val="24"/>
        </w:rPr>
        <w:t>пореза</w:t>
      </w:r>
      <w:r w:rsidR="00B26421" w:rsidRPr="00FA2DF2">
        <w:rPr>
          <w:sz w:val="24"/>
          <w:szCs w:val="24"/>
        </w:rPr>
        <w:t>.</w:t>
      </w:r>
      <w:proofErr w:type="gramEnd"/>
    </w:p>
    <w:p w:rsidR="00697911" w:rsidRPr="00FA2DF2" w:rsidRDefault="00697911" w:rsidP="00697911">
      <w:pPr>
        <w:jc w:val="both"/>
        <w:rPr>
          <w:sz w:val="24"/>
          <w:szCs w:val="24"/>
        </w:rPr>
      </w:pPr>
      <w:proofErr w:type="gramStart"/>
      <w:r w:rsidRPr="00FA2DF2">
        <w:rPr>
          <w:sz w:val="24"/>
          <w:szCs w:val="24"/>
        </w:rPr>
        <w:t>Ако</w:t>
      </w:r>
      <w:r w:rsidRPr="00FA2DF2">
        <w:rPr>
          <w:sz w:val="24"/>
          <w:szCs w:val="24"/>
          <w:lang w:val="sr-Latn-CS"/>
        </w:rPr>
        <w:t xml:space="preserve"> </w:t>
      </w:r>
      <w:r w:rsidRPr="00FA2DF2">
        <w:rPr>
          <w:sz w:val="24"/>
          <w:szCs w:val="24"/>
        </w:rPr>
        <w:t>је</w:t>
      </w:r>
      <w:r w:rsidRPr="00FA2DF2">
        <w:rPr>
          <w:sz w:val="24"/>
          <w:szCs w:val="24"/>
          <w:lang w:val="sr-Latn-CS"/>
        </w:rPr>
        <w:t xml:space="preserve"> </w:t>
      </w:r>
      <w:r w:rsidRPr="00FA2DF2">
        <w:rPr>
          <w:sz w:val="24"/>
          <w:szCs w:val="24"/>
        </w:rPr>
        <w:t>у</w:t>
      </w:r>
      <w:r w:rsidRPr="00FA2DF2">
        <w:rPr>
          <w:sz w:val="24"/>
          <w:szCs w:val="24"/>
          <w:lang w:val="sr-Latn-CS"/>
        </w:rPr>
        <w:t xml:space="preserve"> </w:t>
      </w:r>
      <w:r w:rsidRPr="00FA2DF2">
        <w:rPr>
          <w:sz w:val="24"/>
          <w:szCs w:val="24"/>
        </w:rPr>
        <w:t>понуди</w:t>
      </w:r>
      <w:r w:rsidRPr="00FA2DF2">
        <w:rPr>
          <w:sz w:val="24"/>
          <w:szCs w:val="24"/>
          <w:lang w:val="sr-Latn-CS"/>
        </w:rPr>
        <w:t xml:space="preserve"> </w:t>
      </w:r>
      <w:r w:rsidRPr="00FA2DF2">
        <w:rPr>
          <w:sz w:val="24"/>
          <w:szCs w:val="24"/>
        </w:rPr>
        <w:t>исказана</w:t>
      </w:r>
      <w:r w:rsidRPr="00FA2DF2">
        <w:rPr>
          <w:sz w:val="24"/>
          <w:szCs w:val="24"/>
          <w:lang w:val="sr-Latn-CS"/>
        </w:rPr>
        <w:t xml:space="preserve"> </w:t>
      </w:r>
      <w:r w:rsidRPr="00FA2DF2">
        <w:rPr>
          <w:sz w:val="24"/>
          <w:szCs w:val="24"/>
        </w:rPr>
        <w:t>неуобичајено</w:t>
      </w:r>
      <w:r w:rsidRPr="00FA2DF2">
        <w:rPr>
          <w:sz w:val="24"/>
          <w:szCs w:val="24"/>
          <w:lang w:val="sr-Latn-CS"/>
        </w:rPr>
        <w:t xml:space="preserve"> </w:t>
      </w:r>
      <w:r w:rsidRPr="00FA2DF2">
        <w:rPr>
          <w:sz w:val="24"/>
          <w:szCs w:val="24"/>
        </w:rPr>
        <w:t>ниска</w:t>
      </w:r>
      <w:r w:rsidRPr="00FA2DF2">
        <w:rPr>
          <w:sz w:val="24"/>
          <w:szCs w:val="24"/>
          <w:lang w:val="sr-Latn-CS"/>
        </w:rPr>
        <w:t xml:space="preserve"> </w:t>
      </w:r>
      <w:r w:rsidRPr="00FA2DF2">
        <w:rPr>
          <w:sz w:val="24"/>
          <w:szCs w:val="24"/>
        </w:rPr>
        <w:t>цена</w:t>
      </w:r>
      <w:r w:rsidRPr="00FA2DF2">
        <w:rPr>
          <w:sz w:val="24"/>
          <w:szCs w:val="24"/>
          <w:lang w:val="sr-Latn-CS"/>
        </w:rPr>
        <w:t xml:space="preserve">, </w:t>
      </w:r>
      <w:r w:rsidRPr="00FA2DF2">
        <w:rPr>
          <w:sz w:val="24"/>
          <w:szCs w:val="24"/>
        </w:rPr>
        <w:t>Наручилац</w:t>
      </w:r>
      <w:r w:rsidRPr="00FA2DF2">
        <w:rPr>
          <w:sz w:val="24"/>
          <w:szCs w:val="24"/>
          <w:lang w:val="sr-Latn-CS"/>
        </w:rPr>
        <w:t xml:space="preserve"> </w:t>
      </w:r>
      <w:r w:rsidRPr="00FA2DF2">
        <w:rPr>
          <w:sz w:val="24"/>
          <w:szCs w:val="24"/>
        </w:rPr>
        <w:t>ће</w:t>
      </w:r>
      <w:r w:rsidRPr="00FA2DF2">
        <w:rPr>
          <w:sz w:val="24"/>
          <w:szCs w:val="24"/>
          <w:lang w:val="sr-Latn-CS"/>
        </w:rPr>
        <w:t xml:space="preserve"> </w:t>
      </w:r>
      <w:r w:rsidRPr="00FA2DF2">
        <w:rPr>
          <w:sz w:val="24"/>
          <w:szCs w:val="24"/>
        </w:rPr>
        <w:t>поступити</w:t>
      </w:r>
      <w:r w:rsidRPr="00FA2DF2">
        <w:rPr>
          <w:sz w:val="24"/>
          <w:szCs w:val="24"/>
          <w:lang w:val="sr-Latn-CS"/>
        </w:rPr>
        <w:t xml:space="preserve"> </w:t>
      </w:r>
      <w:r w:rsidRPr="00FA2DF2">
        <w:rPr>
          <w:sz w:val="24"/>
          <w:szCs w:val="24"/>
        </w:rPr>
        <w:t>у</w:t>
      </w:r>
      <w:r w:rsidRPr="00FA2DF2">
        <w:rPr>
          <w:sz w:val="24"/>
          <w:szCs w:val="24"/>
          <w:lang w:val="sr-Latn-CS"/>
        </w:rPr>
        <w:t xml:space="preserve"> </w:t>
      </w:r>
      <w:r w:rsidRPr="00FA2DF2">
        <w:rPr>
          <w:sz w:val="24"/>
          <w:szCs w:val="24"/>
        </w:rPr>
        <w:t>складу</w:t>
      </w:r>
      <w:r w:rsidRPr="00FA2DF2">
        <w:rPr>
          <w:sz w:val="24"/>
          <w:szCs w:val="24"/>
          <w:lang w:val="sr-Latn-CS"/>
        </w:rPr>
        <w:t xml:space="preserve"> </w:t>
      </w:r>
      <w:r w:rsidRPr="00FA2DF2">
        <w:rPr>
          <w:sz w:val="24"/>
          <w:szCs w:val="24"/>
        </w:rPr>
        <w:t>са</w:t>
      </w:r>
      <w:r w:rsidRPr="00FA2DF2">
        <w:rPr>
          <w:sz w:val="24"/>
          <w:szCs w:val="24"/>
          <w:lang w:val="sr-Latn-CS"/>
        </w:rPr>
        <w:t xml:space="preserve"> </w:t>
      </w:r>
      <w:r w:rsidRPr="00FA2DF2">
        <w:rPr>
          <w:sz w:val="24"/>
          <w:szCs w:val="24"/>
        </w:rPr>
        <w:t>чланом</w:t>
      </w:r>
      <w:r w:rsidR="002462FE" w:rsidRPr="00FA2DF2">
        <w:rPr>
          <w:sz w:val="24"/>
          <w:szCs w:val="24"/>
          <w:lang w:val="sr-Latn-CS"/>
        </w:rPr>
        <w:t xml:space="preserve"> </w:t>
      </w:r>
      <w:r w:rsidR="002462FE" w:rsidRPr="00FA2DF2">
        <w:rPr>
          <w:sz w:val="24"/>
          <w:szCs w:val="24"/>
        </w:rPr>
        <w:t>92</w:t>
      </w:r>
      <w:r w:rsidRPr="00FA2DF2">
        <w:rPr>
          <w:sz w:val="24"/>
          <w:szCs w:val="24"/>
          <w:lang w:val="sr-Latn-CS"/>
        </w:rPr>
        <w:t>.</w:t>
      </w:r>
      <w:proofErr w:type="gramEnd"/>
      <w:r w:rsidRPr="00FA2DF2">
        <w:rPr>
          <w:sz w:val="24"/>
          <w:szCs w:val="24"/>
          <w:lang w:val="sr-Latn-CS"/>
        </w:rPr>
        <w:t xml:space="preserve"> </w:t>
      </w:r>
      <w:proofErr w:type="gramStart"/>
      <w:r w:rsidR="00964DBB" w:rsidRPr="00FA2DF2">
        <w:rPr>
          <w:sz w:val="24"/>
          <w:szCs w:val="24"/>
        </w:rPr>
        <w:t>ЗЈН.</w:t>
      </w:r>
      <w:proofErr w:type="gramEnd"/>
    </w:p>
    <w:p w:rsidR="00982497" w:rsidRPr="00FA2DF2" w:rsidRDefault="00697911" w:rsidP="00697911">
      <w:pPr>
        <w:ind w:hanging="360"/>
        <w:jc w:val="both"/>
        <w:rPr>
          <w:b/>
          <w:sz w:val="24"/>
          <w:szCs w:val="24"/>
        </w:rPr>
      </w:pPr>
      <w:r w:rsidRPr="00FA2DF2">
        <w:rPr>
          <w:b/>
          <w:sz w:val="24"/>
          <w:szCs w:val="24"/>
        </w:rPr>
        <w:t xml:space="preserve">      </w:t>
      </w:r>
    </w:p>
    <w:p w:rsidR="008600D6" w:rsidRPr="00D21638" w:rsidRDefault="008600D6" w:rsidP="00D21638">
      <w:pPr>
        <w:jc w:val="both"/>
        <w:rPr>
          <w:b/>
          <w:sz w:val="24"/>
          <w:szCs w:val="24"/>
          <w:lang w:val="sr-Cyrl-RS"/>
        </w:rPr>
      </w:pPr>
    </w:p>
    <w:p w:rsidR="00697911" w:rsidRPr="00FA2DF2" w:rsidRDefault="00697911" w:rsidP="00D21638">
      <w:pPr>
        <w:jc w:val="both"/>
        <w:rPr>
          <w:b/>
          <w:sz w:val="24"/>
          <w:szCs w:val="24"/>
          <w:u w:val="single"/>
        </w:rPr>
      </w:pPr>
      <w:r w:rsidRPr="00FA2DF2">
        <w:rPr>
          <w:b/>
          <w:sz w:val="24"/>
          <w:szCs w:val="24"/>
        </w:rPr>
        <w:t xml:space="preserve"> </w:t>
      </w:r>
      <w:r w:rsidR="00B64112" w:rsidRPr="00FA2DF2">
        <w:rPr>
          <w:b/>
          <w:sz w:val="24"/>
          <w:szCs w:val="24"/>
          <w:u w:val="single"/>
        </w:rPr>
        <w:t xml:space="preserve">ЦЕНА И </w:t>
      </w:r>
      <w:r w:rsidRPr="00FA2DF2">
        <w:rPr>
          <w:b/>
          <w:sz w:val="24"/>
          <w:szCs w:val="24"/>
          <w:u w:val="single"/>
        </w:rPr>
        <w:t>НАЧИН ПЛАЋАЊА</w:t>
      </w:r>
    </w:p>
    <w:p w:rsidR="00697911" w:rsidRPr="00FA2DF2" w:rsidRDefault="00697911" w:rsidP="00512AD6">
      <w:pPr>
        <w:jc w:val="both"/>
        <w:rPr>
          <w:sz w:val="24"/>
          <w:szCs w:val="24"/>
          <w:highlight w:val="cyan"/>
          <w:u w:val="single"/>
        </w:rPr>
      </w:pPr>
    </w:p>
    <w:p w:rsidR="00AD6199" w:rsidRPr="00D21638" w:rsidRDefault="00D21638" w:rsidP="00D21638">
      <w:pPr>
        <w:jc w:val="both"/>
        <w:rPr>
          <w:sz w:val="24"/>
          <w:szCs w:val="24"/>
          <w:lang w:val="sr-Cyrl-RS"/>
        </w:rPr>
      </w:pPr>
      <w:proofErr w:type="gramStart"/>
      <w:r>
        <w:rPr>
          <w:sz w:val="24"/>
          <w:szCs w:val="24"/>
        </w:rPr>
        <w:t>Цена</w:t>
      </w:r>
      <w:r>
        <w:rPr>
          <w:sz w:val="24"/>
          <w:szCs w:val="24"/>
          <w:lang w:val="sr-Cyrl-RS"/>
        </w:rPr>
        <w:t xml:space="preserve"> </w:t>
      </w:r>
      <w:r w:rsidR="00B219ED" w:rsidRPr="00FA2DF2">
        <w:rPr>
          <w:sz w:val="24"/>
          <w:szCs w:val="24"/>
        </w:rPr>
        <w:t>мора бити исказана у динарима без пореза на додату вредност</w:t>
      </w:r>
      <w:r w:rsidR="008600D6">
        <w:rPr>
          <w:sz w:val="24"/>
          <w:szCs w:val="24"/>
        </w:rPr>
        <w:t>.</w:t>
      </w:r>
      <w:proofErr w:type="gramEnd"/>
    </w:p>
    <w:p w:rsidR="00D21638" w:rsidRDefault="00A61336" w:rsidP="00D21638">
      <w:pPr>
        <w:jc w:val="both"/>
        <w:rPr>
          <w:sz w:val="24"/>
          <w:szCs w:val="24"/>
          <w:lang w:val="sr-Cyrl-RS"/>
        </w:rPr>
      </w:pPr>
      <w:proofErr w:type="gramStart"/>
      <w:r w:rsidRPr="00FA2DF2">
        <w:rPr>
          <w:sz w:val="24"/>
          <w:szCs w:val="24"/>
        </w:rPr>
        <w:t>Цена мора бити фиксна и</w:t>
      </w:r>
      <w:r w:rsidR="00B219ED" w:rsidRPr="00FA2DF2">
        <w:rPr>
          <w:sz w:val="24"/>
          <w:szCs w:val="24"/>
        </w:rPr>
        <w:t xml:space="preserve"> не може се мењати током реализације уговора.</w:t>
      </w:r>
      <w:proofErr w:type="gramEnd"/>
    </w:p>
    <w:p w:rsidR="00B219ED" w:rsidRPr="00D21638" w:rsidRDefault="00D21638" w:rsidP="00D21638">
      <w:pPr>
        <w:jc w:val="both"/>
        <w:rPr>
          <w:sz w:val="24"/>
          <w:szCs w:val="24"/>
          <w:lang w:val="sr-Cyrl-RS"/>
        </w:rPr>
      </w:pPr>
      <w:r>
        <w:rPr>
          <w:sz w:val="24"/>
          <w:szCs w:val="24"/>
          <w:lang w:val="sr-Cyrl-RS"/>
        </w:rPr>
        <w:t>Плаћање по завршеном послу, у року од</w:t>
      </w:r>
      <w:r w:rsidR="00B219ED" w:rsidRPr="00FA2DF2">
        <w:rPr>
          <w:sz w:val="24"/>
          <w:szCs w:val="24"/>
        </w:rPr>
        <w:t xml:space="preserve"> 15 дана од дана службеног пријема уредно сачињеног и достављеног рачуна, с тим да се даном пријема рачуна сматра дан наведен на заводном печату Наручиоца.  </w:t>
      </w:r>
    </w:p>
    <w:p w:rsidR="00B219ED" w:rsidRPr="00D21638" w:rsidRDefault="00B219ED" w:rsidP="00D21638">
      <w:pPr>
        <w:jc w:val="both"/>
        <w:rPr>
          <w:sz w:val="24"/>
          <w:szCs w:val="24"/>
          <w:lang w:val="sr-Cyrl-RS"/>
        </w:rPr>
      </w:pPr>
    </w:p>
    <w:p w:rsidR="00B219ED" w:rsidRPr="00D21638" w:rsidRDefault="00697911" w:rsidP="00D21638">
      <w:pPr>
        <w:ind w:hanging="360"/>
        <w:jc w:val="both"/>
        <w:rPr>
          <w:b/>
          <w:sz w:val="24"/>
          <w:szCs w:val="24"/>
          <w:lang w:val="sr-Cyrl-CS"/>
        </w:rPr>
      </w:pPr>
      <w:r w:rsidRPr="00FA2DF2">
        <w:rPr>
          <w:b/>
          <w:sz w:val="24"/>
          <w:szCs w:val="24"/>
          <w:lang w:val="sr-Cyrl-CS"/>
        </w:rPr>
        <w:t xml:space="preserve">     </w:t>
      </w:r>
      <w:r w:rsidR="00B219ED" w:rsidRPr="00FA2DF2">
        <w:rPr>
          <w:b/>
          <w:sz w:val="24"/>
          <w:szCs w:val="24"/>
          <w:u w:val="single"/>
        </w:rPr>
        <w:t xml:space="preserve">РОК И </w:t>
      </w:r>
      <w:proofErr w:type="gramStart"/>
      <w:r w:rsidR="00B219ED" w:rsidRPr="00FA2DF2">
        <w:rPr>
          <w:b/>
          <w:sz w:val="24"/>
          <w:szCs w:val="24"/>
          <w:u w:val="single"/>
        </w:rPr>
        <w:t>НАЧИН  ИЗВРШЕЊА</w:t>
      </w:r>
      <w:proofErr w:type="gramEnd"/>
    </w:p>
    <w:p w:rsidR="00B219ED" w:rsidRPr="00FA2DF2" w:rsidRDefault="00B219ED" w:rsidP="00AD6199">
      <w:pPr>
        <w:jc w:val="both"/>
        <w:rPr>
          <w:sz w:val="24"/>
          <w:szCs w:val="24"/>
        </w:rPr>
      </w:pPr>
    </w:p>
    <w:p w:rsidR="00982497" w:rsidRDefault="00AD6199" w:rsidP="00D21638">
      <w:pPr>
        <w:ind w:hanging="360"/>
        <w:jc w:val="both"/>
        <w:rPr>
          <w:sz w:val="24"/>
          <w:szCs w:val="24"/>
          <w:lang w:val="sr-Cyrl-RS"/>
        </w:rPr>
      </w:pPr>
      <w:r w:rsidRPr="00FA2DF2">
        <w:rPr>
          <w:sz w:val="24"/>
          <w:szCs w:val="24"/>
        </w:rPr>
        <w:t xml:space="preserve">   </w:t>
      </w:r>
      <w:r w:rsidRPr="00FA2DF2">
        <w:rPr>
          <w:sz w:val="24"/>
          <w:szCs w:val="24"/>
        </w:rPr>
        <w:tab/>
      </w:r>
      <w:proofErr w:type="gramStart"/>
      <w:r w:rsidR="00B219ED" w:rsidRPr="00082524">
        <w:rPr>
          <w:sz w:val="24"/>
          <w:szCs w:val="24"/>
        </w:rPr>
        <w:t>Предметне услуге изабрани понуђач (Извршилац) извршава у складу са Техничким спецификацијама дефинисаним у конкурсној документацији за предметну јавну набавку.</w:t>
      </w:r>
      <w:proofErr w:type="gramEnd"/>
    </w:p>
    <w:p w:rsidR="00D21638" w:rsidRPr="00D21638" w:rsidRDefault="00D21638" w:rsidP="00D21638">
      <w:pPr>
        <w:ind w:hanging="360"/>
        <w:jc w:val="both"/>
        <w:rPr>
          <w:sz w:val="24"/>
          <w:szCs w:val="24"/>
          <w:lang w:val="sr-Cyrl-RS"/>
        </w:rPr>
      </w:pPr>
    </w:p>
    <w:p w:rsidR="00697911" w:rsidRPr="00FA2DF2" w:rsidRDefault="008F14A5" w:rsidP="00697911">
      <w:pPr>
        <w:ind w:hanging="360"/>
        <w:jc w:val="both"/>
        <w:rPr>
          <w:b/>
          <w:sz w:val="24"/>
          <w:szCs w:val="24"/>
        </w:rPr>
      </w:pPr>
      <w:r w:rsidRPr="00FA2DF2">
        <w:rPr>
          <w:b/>
          <w:sz w:val="24"/>
          <w:szCs w:val="24"/>
        </w:rPr>
        <w:t xml:space="preserve"> </w:t>
      </w:r>
      <w:r w:rsidR="00D21638">
        <w:rPr>
          <w:b/>
          <w:sz w:val="24"/>
          <w:szCs w:val="24"/>
          <w:lang w:val="sr-Cyrl-RS"/>
        </w:rPr>
        <w:tab/>
      </w:r>
      <w:proofErr w:type="gramStart"/>
      <w:r w:rsidR="00697911" w:rsidRPr="00FA2DF2">
        <w:rPr>
          <w:b/>
          <w:sz w:val="24"/>
          <w:szCs w:val="24"/>
          <w:u w:val="single"/>
        </w:rPr>
        <w:t xml:space="preserve">РОК  </w:t>
      </w:r>
      <w:r w:rsidR="00AD6199" w:rsidRPr="00FA2DF2">
        <w:rPr>
          <w:b/>
          <w:sz w:val="24"/>
          <w:szCs w:val="24"/>
          <w:u w:val="single"/>
        </w:rPr>
        <w:t>ИЗВРШЕЊА</w:t>
      </w:r>
      <w:proofErr w:type="gramEnd"/>
      <w:r w:rsidR="000230C7" w:rsidRPr="00FA2DF2">
        <w:rPr>
          <w:b/>
          <w:sz w:val="24"/>
          <w:szCs w:val="24"/>
          <w:u w:val="single"/>
        </w:rPr>
        <w:t xml:space="preserve"> </w:t>
      </w:r>
      <w:r w:rsidR="00AD6199" w:rsidRPr="00FA2DF2">
        <w:rPr>
          <w:b/>
          <w:sz w:val="24"/>
          <w:szCs w:val="24"/>
          <w:u w:val="single"/>
        </w:rPr>
        <w:t>УСЛУГА</w:t>
      </w:r>
      <w:r w:rsidR="00697911" w:rsidRPr="00FA2DF2">
        <w:rPr>
          <w:b/>
          <w:sz w:val="24"/>
          <w:szCs w:val="24"/>
        </w:rPr>
        <w:t xml:space="preserve"> </w:t>
      </w:r>
    </w:p>
    <w:p w:rsidR="00AD32FE" w:rsidRPr="00FA2DF2" w:rsidRDefault="00697911" w:rsidP="00653FB3">
      <w:pPr>
        <w:jc w:val="both"/>
        <w:rPr>
          <w:sz w:val="24"/>
          <w:szCs w:val="24"/>
        </w:rPr>
      </w:pPr>
      <w:r w:rsidRPr="00FA2DF2">
        <w:rPr>
          <w:sz w:val="24"/>
          <w:szCs w:val="24"/>
        </w:rPr>
        <w:t xml:space="preserve">      </w:t>
      </w:r>
    </w:p>
    <w:p w:rsidR="00697911" w:rsidRPr="00D21638" w:rsidRDefault="00D21638" w:rsidP="001E22A6">
      <w:pPr>
        <w:jc w:val="both"/>
        <w:rPr>
          <w:sz w:val="24"/>
          <w:szCs w:val="24"/>
          <w:lang w:val="sr-Cyrl-RS"/>
        </w:rPr>
      </w:pPr>
      <w:r>
        <w:rPr>
          <w:sz w:val="24"/>
          <w:szCs w:val="24"/>
          <w:lang w:val="sr-Cyrl-RS"/>
        </w:rPr>
        <w:t>Рок завршетка посла је 20 дана од дана потписивања уговора.</w:t>
      </w:r>
    </w:p>
    <w:p w:rsidR="00D21638" w:rsidRDefault="00D21638" w:rsidP="00E57F18">
      <w:pPr>
        <w:autoSpaceDE w:val="0"/>
        <w:autoSpaceDN w:val="0"/>
        <w:adjustRightInd w:val="0"/>
        <w:rPr>
          <w:b/>
          <w:bCs/>
          <w:sz w:val="24"/>
          <w:szCs w:val="24"/>
          <w:lang w:val="sr-Cyrl-RS"/>
        </w:rPr>
      </w:pPr>
    </w:p>
    <w:p w:rsidR="00D21638" w:rsidRDefault="00D21638" w:rsidP="00E57F18">
      <w:pPr>
        <w:autoSpaceDE w:val="0"/>
        <w:autoSpaceDN w:val="0"/>
        <w:adjustRightInd w:val="0"/>
        <w:rPr>
          <w:b/>
          <w:bCs/>
          <w:sz w:val="24"/>
          <w:szCs w:val="24"/>
          <w:lang w:val="sr-Cyrl-RS"/>
        </w:rPr>
      </w:pPr>
    </w:p>
    <w:p w:rsidR="00210AF3" w:rsidRPr="000F32DF" w:rsidRDefault="00210AF3" w:rsidP="00210AF3">
      <w:pPr>
        <w:autoSpaceDE w:val="0"/>
        <w:autoSpaceDN w:val="0"/>
        <w:adjustRightInd w:val="0"/>
        <w:rPr>
          <w:rFonts w:ascii="Times New Roman,Bold" w:hAnsi="Times New Roman,Bold" w:cs="Times New Roman,Bold"/>
          <w:b/>
          <w:bCs/>
          <w:sz w:val="24"/>
          <w:szCs w:val="24"/>
          <w:u w:val="single"/>
        </w:rPr>
      </w:pPr>
      <w:r w:rsidRPr="000F32DF">
        <w:rPr>
          <w:rFonts w:ascii="Times New Roman,Bold" w:hAnsi="Times New Roman,Bold" w:cs="Times New Roman,Bold"/>
          <w:b/>
          <w:bCs/>
          <w:sz w:val="24"/>
          <w:szCs w:val="24"/>
          <w:u w:val="single"/>
        </w:rPr>
        <w:t>НЕГАТИВНЕ РЕФЕРЕНЦЕ</w:t>
      </w:r>
    </w:p>
    <w:p w:rsidR="00210AF3" w:rsidRDefault="00210AF3" w:rsidP="00210AF3">
      <w:pPr>
        <w:autoSpaceDE w:val="0"/>
        <w:autoSpaceDN w:val="0"/>
        <w:adjustRightInd w:val="0"/>
        <w:rPr>
          <w:sz w:val="24"/>
          <w:szCs w:val="24"/>
        </w:rPr>
      </w:pPr>
    </w:p>
    <w:p w:rsidR="00096B38" w:rsidRPr="00FA2DF2" w:rsidRDefault="00210AF3" w:rsidP="00210AF3">
      <w:pPr>
        <w:autoSpaceDE w:val="0"/>
        <w:autoSpaceDN w:val="0"/>
        <w:adjustRightInd w:val="0"/>
        <w:rPr>
          <w:sz w:val="24"/>
          <w:szCs w:val="24"/>
        </w:rPr>
      </w:pPr>
      <w:proofErr w:type="gramStart"/>
      <w:r>
        <w:rPr>
          <w:sz w:val="24"/>
          <w:szCs w:val="24"/>
        </w:rPr>
        <w:t>Наручилац ће одбити понуду уколико дође у посед неког од доказа из члана 82.</w:t>
      </w:r>
      <w:proofErr w:type="gramEnd"/>
      <w:r>
        <w:rPr>
          <w:sz w:val="24"/>
          <w:szCs w:val="24"/>
        </w:rPr>
        <w:t xml:space="preserve"> </w:t>
      </w:r>
      <w:proofErr w:type="gramStart"/>
      <w:r>
        <w:rPr>
          <w:sz w:val="24"/>
          <w:szCs w:val="24"/>
        </w:rPr>
        <w:t>Закона о јавним набавкама.</w:t>
      </w:r>
      <w:proofErr w:type="gramEnd"/>
    </w:p>
    <w:p w:rsidR="00096B38" w:rsidRPr="00FA2DF2" w:rsidRDefault="00210AF3" w:rsidP="00697911">
      <w:pPr>
        <w:rPr>
          <w:sz w:val="24"/>
          <w:szCs w:val="24"/>
        </w:rPr>
      </w:pPr>
      <w:r w:rsidRPr="00210AF3">
        <w:rPr>
          <w:sz w:val="24"/>
          <w:szCs w:val="24"/>
        </w:rPr>
        <w:t xml:space="preserve"> </w:t>
      </w:r>
      <w:proofErr w:type="gramStart"/>
      <w:r>
        <w:rPr>
          <w:sz w:val="24"/>
          <w:szCs w:val="24"/>
        </w:rPr>
        <w:t>Наручилац ће одбити понуду уколико дође у посед неког од доказа из члана 82.</w:t>
      </w:r>
      <w:proofErr w:type="gramEnd"/>
      <w:r>
        <w:rPr>
          <w:sz w:val="24"/>
          <w:szCs w:val="24"/>
        </w:rPr>
        <w:t xml:space="preserve"> </w:t>
      </w:r>
      <w:proofErr w:type="gramStart"/>
      <w:r>
        <w:rPr>
          <w:sz w:val="24"/>
          <w:szCs w:val="24"/>
        </w:rPr>
        <w:t>Закона о јавним набавкама.</w:t>
      </w:r>
      <w:proofErr w:type="gramEnd"/>
    </w:p>
    <w:p w:rsidR="004F6A65" w:rsidRPr="00D21638" w:rsidRDefault="004F6A65" w:rsidP="00697911">
      <w:pPr>
        <w:rPr>
          <w:b/>
          <w:sz w:val="24"/>
          <w:szCs w:val="24"/>
          <w:lang w:val="sr-Cyrl-RS"/>
        </w:rPr>
      </w:pPr>
    </w:p>
    <w:p w:rsidR="00210AF3" w:rsidRDefault="00210AF3" w:rsidP="00697911">
      <w:pPr>
        <w:rPr>
          <w:b/>
          <w:sz w:val="24"/>
          <w:szCs w:val="24"/>
        </w:rPr>
      </w:pPr>
    </w:p>
    <w:p w:rsidR="00697911" w:rsidRPr="00FA2DF2" w:rsidRDefault="00F87617" w:rsidP="00697911">
      <w:pPr>
        <w:rPr>
          <w:b/>
          <w:sz w:val="24"/>
          <w:szCs w:val="24"/>
          <w:u w:val="single"/>
          <w:lang w:val="sr-Latn-CS"/>
        </w:rPr>
      </w:pPr>
      <w:r w:rsidRPr="00FA2DF2">
        <w:rPr>
          <w:b/>
          <w:sz w:val="24"/>
          <w:szCs w:val="24"/>
          <w:u w:val="single"/>
          <w:lang w:val="sr-Latn-CS"/>
        </w:rPr>
        <w:t>КРИТЕРИЈУМ</w:t>
      </w:r>
      <w:r w:rsidR="00697911" w:rsidRPr="00FA2DF2">
        <w:rPr>
          <w:b/>
          <w:sz w:val="24"/>
          <w:szCs w:val="24"/>
          <w:u w:val="single"/>
          <w:lang w:val="sr-Latn-CS"/>
        </w:rPr>
        <w:t xml:space="preserve"> ЗА ОЦЕЊИВАЊЕ</w:t>
      </w:r>
      <w:r w:rsidRPr="00FA2DF2">
        <w:rPr>
          <w:b/>
          <w:sz w:val="24"/>
          <w:szCs w:val="24"/>
          <w:u w:val="single"/>
        </w:rPr>
        <w:t xml:space="preserve"> И РАНГИРАЊЕ</w:t>
      </w:r>
      <w:r w:rsidR="00697911" w:rsidRPr="00FA2DF2">
        <w:rPr>
          <w:b/>
          <w:sz w:val="24"/>
          <w:szCs w:val="24"/>
          <w:u w:val="single"/>
          <w:lang w:val="sr-Latn-CS"/>
        </w:rPr>
        <w:t xml:space="preserve"> ПОНУДА</w:t>
      </w:r>
    </w:p>
    <w:p w:rsidR="00096B38" w:rsidRPr="00D21638" w:rsidRDefault="00096B38" w:rsidP="00096B38">
      <w:pPr>
        <w:tabs>
          <w:tab w:val="left" w:pos="0"/>
        </w:tabs>
        <w:jc w:val="both"/>
        <w:rPr>
          <w:i/>
          <w:sz w:val="24"/>
          <w:szCs w:val="24"/>
          <w:lang w:val="sr-Cyrl-RS"/>
        </w:rPr>
      </w:pPr>
    </w:p>
    <w:p w:rsidR="00096B38" w:rsidRPr="00E55644" w:rsidRDefault="00D21638" w:rsidP="00096B38">
      <w:pPr>
        <w:tabs>
          <w:tab w:val="left" w:pos="0"/>
          <w:tab w:val="left" w:pos="720"/>
        </w:tabs>
        <w:jc w:val="both"/>
        <w:rPr>
          <w:b/>
          <w:sz w:val="24"/>
          <w:szCs w:val="24"/>
          <w:u w:val="single"/>
          <w:lang w:val="ru-RU"/>
        </w:rPr>
      </w:pPr>
      <w:r>
        <w:rPr>
          <w:b/>
          <w:sz w:val="24"/>
          <w:szCs w:val="24"/>
          <w:u w:val="single"/>
          <w:lang w:val="ru-RU"/>
        </w:rPr>
        <w:t>Најнижа понуђена цена</w:t>
      </w:r>
    </w:p>
    <w:p w:rsidR="00096B38" w:rsidRPr="00FA2DF2" w:rsidRDefault="00096B38" w:rsidP="00096B38">
      <w:pPr>
        <w:tabs>
          <w:tab w:val="left" w:pos="0"/>
          <w:tab w:val="left" w:pos="720"/>
        </w:tabs>
        <w:jc w:val="both"/>
        <w:rPr>
          <w:b/>
          <w:color w:val="FF0000"/>
          <w:sz w:val="24"/>
          <w:szCs w:val="24"/>
          <w:u w:val="single"/>
          <w:lang w:val="ru-RU"/>
        </w:rPr>
      </w:pPr>
    </w:p>
    <w:p w:rsidR="00D21638" w:rsidRDefault="00D21638" w:rsidP="00697911">
      <w:pPr>
        <w:tabs>
          <w:tab w:val="left" w:pos="0"/>
        </w:tabs>
        <w:jc w:val="both"/>
        <w:rPr>
          <w:b/>
          <w:sz w:val="24"/>
          <w:szCs w:val="24"/>
          <w:lang w:val="sr-Cyrl-CS"/>
        </w:rPr>
      </w:pPr>
    </w:p>
    <w:p w:rsidR="00697911" w:rsidRPr="00FA2DF2" w:rsidRDefault="00697911" w:rsidP="00697911">
      <w:pPr>
        <w:tabs>
          <w:tab w:val="left" w:pos="0"/>
        </w:tabs>
        <w:jc w:val="both"/>
        <w:rPr>
          <w:b/>
          <w:color w:val="FF0000"/>
          <w:sz w:val="24"/>
          <w:szCs w:val="24"/>
          <w:u w:val="single"/>
          <w:lang w:val="sr-Cyrl-CS"/>
        </w:rPr>
      </w:pPr>
      <w:r w:rsidRPr="00FA2DF2">
        <w:rPr>
          <w:b/>
          <w:sz w:val="24"/>
          <w:szCs w:val="24"/>
          <w:u w:val="single"/>
          <w:lang w:val="sr-Cyrl-CS"/>
        </w:rPr>
        <w:lastRenderedPageBreak/>
        <w:t xml:space="preserve">ТРОШКОВИ </w:t>
      </w:r>
      <w:r w:rsidR="00FA60E6" w:rsidRPr="00FA2DF2">
        <w:rPr>
          <w:b/>
          <w:sz w:val="24"/>
          <w:szCs w:val="24"/>
          <w:u w:val="single"/>
          <w:lang w:val="sr-Cyrl-CS"/>
        </w:rPr>
        <w:t>ПРИПРЕМЕ</w:t>
      </w:r>
      <w:r w:rsidRPr="00FA2DF2">
        <w:rPr>
          <w:b/>
          <w:sz w:val="24"/>
          <w:szCs w:val="24"/>
          <w:u w:val="single"/>
          <w:lang w:val="sr-Cyrl-CS"/>
        </w:rPr>
        <w:t xml:space="preserve"> ПОНУДЕ</w:t>
      </w:r>
      <w:r w:rsidR="00FA60E6" w:rsidRPr="00FA2DF2">
        <w:rPr>
          <w:b/>
          <w:sz w:val="24"/>
          <w:szCs w:val="24"/>
          <w:u w:val="single"/>
          <w:lang w:val="sr-Cyrl-CS"/>
        </w:rPr>
        <w:t xml:space="preserve"> </w:t>
      </w:r>
    </w:p>
    <w:p w:rsidR="00D21638" w:rsidRDefault="00D21638" w:rsidP="00697911">
      <w:pPr>
        <w:pStyle w:val="BodyText"/>
        <w:rPr>
          <w:rFonts w:ascii="Times New Roman" w:hAnsi="Times New Roman"/>
          <w:b/>
          <w:szCs w:val="24"/>
          <w:lang w:val="sr-Cyrl-RS"/>
        </w:rPr>
      </w:pPr>
    </w:p>
    <w:p w:rsidR="00697911" w:rsidRPr="00FA2DF2" w:rsidRDefault="00697911" w:rsidP="00697911">
      <w:pPr>
        <w:pStyle w:val="BodyText"/>
        <w:rPr>
          <w:rFonts w:ascii="Times New Roman" w:hAnsi="Times New Roman"/>
          <w:szCs w:val="24"/>
        </w:rPr>
      </w:pPr>
      <w:r w:rsidRPr="00FA2DF2">
        <w:rPr>
          <w:rFonts w:ascii="Times New Roman" w:hAnsi="Times New Roman"/>
          <w:szCs w:val="24"/>
        </w:rPr>
        <w:t xml:space="preserve">Трошкови </w:t>
      </w:r>
      <w:r w:rsidR="00FA60E6" w:rsidRPr="00FA2DF2">
        <w:rPr>
          <w:rFonts w:ascii="Times New Roman" w:hAnsi="Times New Roman"/>
          <w:szCs w:val="24"/>
        </w:rPr>
        <w:t>припреме</w:t>
      </w:r>
      <w:r w:rsidRPr="00FA2DF2">
        <w:rPr>
          <w:rFonts w:ascii="Times New Roman" w:hAnsi="Times New Roman"/>
          <w:szCs w:val="24"/>
        </w:rPr>
        <w:t xml:space="preserve"> понуде, сачињавања и прибављања неопходних доказа који се прилажу уз понуду, падају на терет понуђача.</w:t>
      </w:r>
    </w:p>
    <w:p w:rsidR="003C2435" w:rsidRPr="00FA2DF2" w:rsidRDefault="003C2435" w:rsidP="00697911">
      <w:pPr>
        <w:pStyle w:val="BodyText"/>
        <w:rPr>
          <w:rFonts w:ascii="Times New Roman" w:hAnsi="Times New Roman"/>
          <w:b/>
          <w:szCs w:val="24"/>
        </w:rPr>
      </w:pPr>
    </w:p>
    <w:p w:rsidR="003C2435" w:rsidRPr="00FA2DF2" w:rsidRDefault="003C2435" w:rsidP="00697911">
      <w:pPr>
        <w:pStyle w:val="BodyText"/>
        <w:rPr>
          <w:rFonts w:ascii="Times New Roman" w:hAnsi="Times New Roman"/>
          <w:b/>
          <w:szCs w:val="24"/>
        </w:rPr>
      </w:pPr>
    </w:p>
    <w:p w:rsidR="00697911" w:rsidRPr="00FA2DF2" w:rsidRDefault="00697911" w:rsidP="00697911">
      <w:pPr>
        <w:pStyle w:val="BodyText"/>
        <w:rPr>
          <w:rFonts w:ascii="Times New Roman" w:hAnsi="Times New Roman"/>
          <w:b/>
          <w:szCs w:val="24"/>
          <w:u w:val="single"/>
        </w:rPr>
      </w:pPr>
      <w:r w:rsidRPr="00FA2DF2">
        <w:rPr>
          <w:rFonts w:ascii="Times New Roman" w:hAnsi="Times New Roman"/>
          <w:b/>
          <w:szCs w:val="24"/>
          <w:u w:val="single"/>
        </w:rPr>
        <w:t>ПОВЕРЉИВОСТ ПОДАТАКА</w:t>
      </w:r>
    </w:p>
    <w:p w:rsidR="00190AE2" w:rsidRPr="00FA2DF2" w:rsidRDefault="00190AE2" w:rsidP="00697911">
      <w:pPr>
        <w:pStyle w:val="BodyText"/>
        <w:rPr>
          <w:rFonts w:ascii="Times New Roman" w:hAnsi="Times New Roman"/>
          <w:b/>
          <w:szCs w:val="24"/>
          <w:u w:val="single"/>
        </w:rPr>
      </w:pPr>
    </w:p>
    <w:p w:rsidR="00E838A8" w:rsidRDefault="00E838A8" w:rsidP="00E838A8">
      <w:pPr>
        <w:autoSpaceDE w:val="0"/>
        <w:autoSpaceDN w:val="0"/>
        <w:adjustRightInd w:val="0"/>
        <w:jc w:val="both"/>
        <w:rPr>
          <w:sz w:val="24"/>
          <w:szCs w:val="24"/>
        </w:rPr>
      </w:pPr>
      <w:proofErr w:type="gramStart"/>
      <w:r>
        <w:rPr>
          <w:sz w:val="24"/>
          <w:szCs w:val="24"/>
        </w:rPr>
        <w:t>Наручилац је дужан да чува поверљиве све податке о понуђачима у складу са чланом 14.</w:t>
      </w:r>
      <w:proofErr w:type="gramEnd"/>
      <w:r>
        <w:rPr>
          <w:sz w:val="24"/>
          <w:szCs w:val="24"/>
        </w:rPr>
        <w:t xml:space="preserve"> </w:t>
      </w:r>
      <w:proofErr w:type="gramStart"/>
      <w:r>
        <w:rPr>
          <w:sz w:val="24"/>
          <w:szCs w:val="24"/>
        </w:rPr>
        <w:t>ЗЈН.</w:t>
      </w:r>
      <w:proofErr w:type="gramEnd"/>
    </w:p>
    <w:p w:rsidR="00941655" w:rsidRDefault="00E838A8" w:rsidP="00E838A8">
      <w:pPr>
        <w:suppressAutoHyphens/>
        <w:jc w:val="both"/>
        <w:rPr>
          <w:sz w:val="24"/>
          <w:szCs w:val="24"/>
        </w:rPr>
      </w:pPr>
      <w:proofErr w:type="gramStart"/>
      <w:r>
        <w:rPr>
          <w:sz w:val="24"/>
          <w:szCs w:val="24"/>
        </w:rPr>
        <w:t>Наручилац може да захтева заштиту поверљивости података које ставља на располагање у складу са чланом 15.</w:t>
      </w:r>
      <w:proofErr w:type="gramEnd"/>
      <w:r>
        <w:rPr>
          <w:sz w:val="24"/>
          <w:szCs w:val="24"/>
        </w:rPr>
        <w:t xml:space="preserve"> </w:t>
      </w:r>
      <w:proofErr w:type="gramStart"/>
      <w:r>
        <w:rPr>
          <w:sz w:val="24"/>
          <w:szCs w:val="24"/>
        </w:rPr>
        <w:t>ЗЈН.</w:t>
      </w:r>
      <w:proofErr w:type="gramEnd"/>
    </w:p>
    <w:p w:rsidR="00D21638" w:rsidRDefault="00D21638" w:rsidP="00697911">
      <w:pPr>
        <w:pStyle w:val="BodyText"/>
        <w:spacing w:before="120"/>
        <w:rPr>
          <w:rFonts w:ascii="Times New Roman" w:hAnsi="Times New Roman"/>
          <w:szCs w:val="24"/>
          <w:lang w:val="sr-Cyrl-RS" w:eastAsia="ar-SA"/>
        </w:rPr>
      </w:pPr>
    </w:p>
    <w:p w:rsidR="00697911" w:rsidRPr="00FA2DF2" w:rsidRDefault="00697911" w:rsidP="00697911">
      <w:pPr>
        <w:pStyle w:val="BodyText"/>
        <w:spacing w:before="120"/>
        <w:rPr>
          <w:rFonts w:ascii="Times New Roman" w:hAnsi="Times New Roman"/>
          <w:b/>
          <w:szCs w:val="24"/>
          <w:u w:val="single"/>
        </w:rPr>
      </w:pPr>
      <w:r w:rsidRPr="00FA2DF2">
        <w:rPr>
          <w:rFonts w:ascii="Times New Roman" w:hAnsi="Times New Roman"/>
          <w:b/>
          <w:szCs w:val="24"/>
        </w:rPr>
        <w:t xml:space="preserve"> </w:t>
      </w:r>
      <w:r w:rsidRPr="00FA2DF2">
        <w:rPr>
          <w:rFonts w:ascii="Times New Roman" w:hAnsi="Times New Roman"/>
          <w:b/>
          <w:szCs w:val="24"/>
          <w:u w:val="single"/>
        </w:rPr>
        <w:t>ЗАШТИТА ПРАВА ПОНУЂАЧА</w:t>
      </w:r>
    </w:p>
    <w:p w:rsidR="00697911" w:rsidRPr="00FA2DF2" w:rsidRDefault="00697911" w:rsidP="00697911">
      <w:pPr>
        <w:tabs>
          <w:tab w:val="left" w:pos="0"/>
        </w:tabs>
        <w:ind w:firstLine="600"/>
        <w:jc w:val="both"/>
        <w:rPr>
          <w:sz w:val="24"/>
          <w:szCs w:val="24"/>
          <w:u w:val="single"/>
          <w:lang w:val="hr-HR"/>
        </w:rPr>
      </w:pPr>
    </w:p>
    <w:p w:rsidR="00596EA4" w:rsidRPr="00FA2DF2" w:rsidRDefault="00596EA4" w:rsidP="0065722D">
      <w:pPr>
        <w:ind w:firstLine="708"/>
        <w:jc w:val="both"/>
        <w:rPr>
          <w:sz w:val="24"/>
          <w:szCs w:val="24"/>
          <w:lang w:val="sr-Cyrl-CS" w:eastAsia="ar-SA"/>
        </w:rPr>
      </w:pPr>
      <w:r w:rsidRPr="00FA2DF2">
        <w:rPr>
          <w:sz w:val="24"/>
          <w:szCs w:val="24"/>
          <w:lang w:val="sr-Cyrl-CS" w:eastAsia="ar-SA"/>
        </w:rPr>
        <w:t xml:space="preserve">Захтев за заштиту права може се поднети у току целог поступка за доделу уговора о јавној набавци, против сваке радње Наручиоца, осим ако законом није другачије одређено. </w:t>
      </w:r>
    </w:p>
    <w:p w:rsidR="00022CB2" w:rsidRPr="00FA2DF2" w:rsidRDefault="003113C7" w:rsidP="00596EA4">
      <w:pPr>
        <w:suppressAutoHyphens/>
        <w:ind w:firstLine="708"/>
        <w:jc w:val="both"/>
        <w:rPr>
          <w:sz w:val="24"/>
          <w:szCs w:val="24"/>
          <w:lang w:val="sr-Cyrl-CS" w:eastAsia="ar-SA"/>
        </w:rPr>
      </w:pPr>
      <w:r w:rsidRPr="00FA2DF2">
        <w:rPr>
          <w:sz w:val="24"/>
          <w:szCs w:val="24"/>
          <w:lang w:val="sr-Cyrl-CS" w:eastAsia="ar-SA"/>
        </w:rPr>
        <w:t>Р</w:t>
      </w:r>
      <w:r w:rsidR="00596EA4" w:rsidRPr="00FA2DF2">
        <w:rPr>
          <w:sz w:val="24"/>
          <w:szCs w:val="24"/>
          <w:lang w:val="sr-Cyrl-CS" w:eastAsia="ar-SA"/>
        </w:rPr>
        <w:t xml:space="preserve">ок за подношење захтева за заштиту права </w:t>
      </w:r>
      <w:r w:rsidRPr="00FA2DF2">
        <w:rPr>
          <w:sz w:val="24"/>
          <w:szCs w:val="24"/>
          <w:lang w:val="sr-Cyrl-CS" w:eastAsia="ar-SA"/>
        </w:rPr>
        <w:t>којим се оспорава врста поступка, садржи</w:t>
      </w:r>
      <w:r w:rsidR="00022CB2" w:rsidRPr="00FA2DF2">
        <w:rPr>
          <w:sz w:val="24"/>
          <w:szCs w:val="24"/>
          <w:lang w:val="sr-Cyrl-CS" w:eastAsia="ar-SA"/>
        </w:rPr>
        <w:t xml:space="preserve">на позива за подношење понуда </w:t>
      </w:r>
      <w:r w:rsidRPr="00FA2DF2">
        <w:rPr>
          <w:sz w:val="24"/>
          <w:szCs w:val="24"/>
          <w:lang w:val="sr-Cyrl-CS" w:eastAsia="ar-SA"/>
        </w:rPr>
        <w:t xml:space="preserve">или конкурсне документације сматраће се благовременим ако је примљен од стране </w:t>
      </w:r>
      <w:r w:rsidR="00022CB2" w:rsidRPr="00FA2DF2">
        <w:rPr>
          <w:sz w:val="24"/>
          <w:szCs w:val="24"/>
          <w:lang w:val="sr-Cyrl-CS" w:eastAsia="ar-SA"/>
        </w:rPr>
        <w:t>Наручиоца седам</w:t>
      </w:r>
      <w:r w:rsidR="00596EA4" w:rsidRPr="00FA2DF2">
        <w:rPr>
          <w:sz w:val="24"/>
          <w:szCs w:val="24"/>
          <w:lang w:val="sr-Cyrl-CS" w:eastAsia="ar-SA"/>
        </w:rPr>
        <w:t xml:space="preserve"> дана </w:t>
      </w:r>
      <w:r w:rsidR="00022CB2" w:rsidRPr="00FA2DF2">
        <w:rPr>
          <w:sz w:val="24"/>
          <w:szCs w:val="24"/>
          <w:lang w:val="sr-Cyrl-CS" w:eastAsia="ar-SA"/>
        </w:rPr>
        <w:t xml:space="preserve">пре истека рока за достављање понуда, </w:t>
      </w:r>
      <w:r w:rsidR="00022CB2" w:rsidRPr="00FA2DF2">
        <w:rPr>
          <w:b/>
          <w:sz w:val="24"/>
          <w:szCs w:val="24"/>
          <w:lang w:val="sr-Cyrl-CS" w:eastAsia="ar-SA"/>
        </w:rPr>
        <w:t>а у поступку јавне набавке мале вредности</w:t>
      </w:r>
      <w:r w:rsidR="00596EA4" w:rsidRPr="00FA2DF2">
        <w:rPr>
          <w:sz w:val="24"/>
          <w:szCs w:val="24"/>
          <w:lang w:val="sr-Cyrl-CS" w:eastAsia="ar-SA"/>
        </w:rPr>
        <w:t xml:space="preserve"> </w:t>
      </w:r>
      <w:r w:rsidR="00022CB2" w:rsidRPr="00FA2DF2">
        <w:rPr>
          <w:sz w:val="24"/>
          <w:szCs w:val="24"/>
          <w:lang w:val="sr-Cyrl-CS" w:eastAsia="ar-SA"/>
        </w:rPr>
        <w:t xml:space="preserve">и квалификационом поступку ако је примљен од стране наручиоца </w:t>
      </w:r>
      <w:r w:rsidR="00022CB2" w:rsidRPr="00FA2DF2">
        <w:rPr>
          <w:b/>
          <w:sz w:val="24"/>
          <w:szCs w:val="24"/>
          <w:lang w:val="sr-Cyrl-CS" w:eastAsia="ar-SA"/>
        </w:rPr>
        <w:t>три дана</w:t>
      </w:r>
      <w:r w:rsidR="00022CB2" w:rsidRPr="00FA2DF2">
        <w:rPr>
          <w:sz w:val="24"/>
          <w:szCs w:val="24"/>
          <w:lang w:val="sr-Cyrl-CS" w:eastAsia="ar-SA"/>
        </w:rPr>
        <w:t xml:space="preserve"> пре истека рока за подношење понуда, без обзира на начин достављања.</w:t>
      </w:r>
    </w:p>
    <w:p w:rsidR="00903CF9" w:rsidRPr="00FA2DF2" w:rsidRDefault="00903CF9" w:rsidP="00596EA4">
      <w:pPr>
        <w:suppressAutoHyphens/>
        <w:ind w:firstLine="708"/>
        <w:jc w:val="both"/>
        <w:rPr>
          <w:sz w:val="24"/>
          <w:szCs w:val="24"/>
          <w:lang w:val="sr-Cyrl-CS" w:eastAsia="ar-SA"/>
        </w:rPr>
      </w:pPr>
      <w:r w:rsidRPr="00FA2DF2">
        <w:rPr>
          <w:sz w:val="24"/>
          <w:szCs w:val="24"/>
          <w:lang w:val="sr-Cyrl-CS" w:eastAsia="ar-SA"/>
        </w:rPr>
        <w:t>После доношења одлуке о додели уговора у случају јавне набавке мале вредности</w:t>
      </w:r>
      <w:r w:rsidR="00FA762A" w:rsidRPr="00FA2DF2">
        <w:rPr>
          <w:sz w:val="24"/>
          <w:szCs w:val="24"/>
          <w:lang w:val="sr-Cyrl-CS" w:eastAsia="ar-SA"/>
        </w:rPr>
        <w:t xml:space="preserve"> је пет дана од дана пријема одлуке.</w:t>
      </w:r>
    </w:p>
    <w:p w:rsidR="00596EA4" w:rsidRPr="00FA2DF2" w:rsidRDefault="00596EA4" w:rsidP="00596EA4">
      <w:pPr>
        <w:suppressAutoHyphens/>
        <w:ind w:firstLine="708"/>
        <w:jc w:val="both"/>
        <w:rPr>
          <w:sz w:val="24"/>
          <w:szCs w:val="24"/>
          <w:lang w:val="sr-Cyrl-CS" w:eastAsia="ar-SA"/>
        </w:rPr>
      </w:pPr>
      <w:r w:rsidRPr="00FA2DF2">
        <w:rPr>
          <w:sz w:val="24"/>
          <w:szCs w:val="24"/>
          <w:lang w:val="sr-Cyrl-CS" w:eastAsia="ar-SA"/>
        </w:rPr>
        <w:t xml:space="preserve">Захтев за заштиту права подноси се Наручиоцу у једном примерку, непосредно или поштом препоручено са повратницом. </w:t>
      </w:r>
    </w:p>
    <w:p w:rsidR="00596EA4" w:rsidRPr="00FA2DF2" w:rsidRDefault="00596EA4" w:rsidP="00596EA4">
      <w:pPr>
        <w:suppressAutoHyphens/>
        <w:ind w:firstLine="708"/>
        <w:jc w:val="both"/>
        <w:rPr>
          <w:sz w:val="24"/>
          <w:szCs w:val="24"/>
          <w:lang w:val="sr-Cyrl-CS" w:eastAsia="ar-SA"/>
        </w:rPr>
      </w:pPr>
      <w:r w:rsidRPr="00FA2DF2">
        <w:rPr>
          <w:sz w:val="24"/>
          <w:szCs w:val="24"/>
          <w:lang w:val="sr-Cyrl-CS" w:eastAsia="ar-SA"/>
        </w:rPr>
        <w:t xml:space="preserve"> Копију захтева за заштиту права </w:t>
      </w:r>
      <w:r w:rsidRPr="00FA2DF2">
        <w:rPr>
          <w:sz w:val="24"/>
          <w:szCs w:val="24"/>
          <w:lang w:eastAsia="ar-SA"/>
        </w:rPr>
        <w:t>п</w:t>
      </w:r>
      <w:r w:rsidRPr="00FA2DF2">
        <w:rPr>
          <w:sz w:val="24"/>
          <w:szCs w:val="24"/>
          <w:lang w:val="sr-Cyrl-CS" w:eastAsia="ar-SA"/>
        </w:rPr>
        <w:t xml:space="preserve">односилац </w:t>
      </w:r>
      <w:r w:rsidRPr="00FA2DF2">
        <w:rPr>
          <w:sz w:val="24"/>
          <w:szCs w:val="24"/>
          <w:lang w:eastAsia="ar-SA"/>
        </w:rPr>
        <w:t xml:space="preserve">захтева </w:t>
      </w:r>
      <w:r w:rsidRPr="00FA2DF2">
        <w:rPr>
          <w:sz w:val="24"/>
          <w:szCs w:val="24"/>
          <w:lang w:val="sr-Cyrl-CS" w:eastAsia="ar-SA"/>
        </w:rPr>
        <w:t>истовремено доставља Републичкој комисији</w:t>
      </w:r>
      <w:r w:rsidRPr="00FA2DF2">
        <w:rPr>
          <w:sz w:val="24"/>
          <w:szCs w:val="24"/>
          <w:lang w:eastAsia="ar-SA"/>
        </w:rPr>
        <w:t xml:space="preserve"> за заштиту права</w:t>
      </w:r>
      <w:r w:rsidRPr="00FA2DF2">
        <w:rPr>
          <w:sz w:val="24"/>
          <w:szCs w:val="24"/>
          <w:lang w:val="sr-Cyrl-CS" w:eastAsia="ar-SA"/>
        </w:rPr>
        <w:t xml:space="preserve">, на адресу: 11000 Београд, Немањина 22-26. </w:t>
      </w:r>
    </w:p>
    <w:p w:rsidR="00596EA4" w:rsidRPr="00FA2DF2" w:rsidRDefault="00596EA4" w:rsidP="00596EA4">
      <w:pPr>
        <w:suppressAutoHyphens/>
        <w:ind w:firstLine="708"/>
        <w:jc w:val="both"/>
        <w:rPr>
          <w:sz w:val="24"/>
          <w:szCs w:val="24"/>
          <w:lang w:val="sr-Cyrl-CS" w:eastAsia="ar-SA"/>
        </w:rPr>
      </w:pPr>
      <w:r w:rsidRPr="00FA2DF2">
        <w:rPr>
          <w:sz w:val="24"/>
          <w:szCs w:val="24"/>
          <w:lang w:val="sr-Cyrl-CS" w:eastAsia="ar-SA"/>
        </w:rPr>
        <w:t>О поднетом захтеву за заштиту права Наручилац обавештава све учеснике у поступку јавн</w:t>
      </w:r>
      <w:r w:rsidRPr="00FA2DF2">
        <w:rPr>
          <w:sz w:val="24"/>
          <w:szCs w:val="24"/>
          <w:lang w:eastAsia="ar-SA"/>
        </w:rPr>
        <w:t>е</w:t>
      </w:r>
      <w:r w:rsidRPr="00FA2DF2">
        <w:rPr>
          <w:sz w:val="24"/>
          <w:szCs w:val="24"/>
          <w:lang w:val="sr-Cyrl-CS" w:eastAsia="ar-SA"/>
        </w:rPr>
        <w:t xml:space="preserve"> набав</w:t>
      </w:r>
      <w:r w:rsidRPr="00FA2DF2">
        <w:rPr>
          <w:sz w:val="24"/>
          <w:szCs w:val="24"/>
          <w:lang w:eastAsia="ar-SA"/>
        </w:rPr>
        <w:t>ке</w:t>
      </w:r>
      <w:r w:rsidRPr="00FA2DF2">
        <w:rPr>
          <w:sz w:val="24"/>
          <w:szCs w:val="24"/>
          <w:lang w:val="sr-Cyrl-CS" w:eastAsia="ar-SA"/>
        </w:rPr>
        <w:t>,</w:t>
      </w:r>
      <w:r w:rsidR="00FA762A" w:rsidRPr="00FA2DF2">
        <w:rPr>
          <w:sz w:val="24"/>
          <w:szCs w:val="24"/>
          <w:lang w:val="sr-Cyrl-CS" w:eastAsia="ar-SA"/>
        </w:rPr>
        <w:t xml:space="preserve"> односно објављује обавештење о поднетом захтеву на Порталу јавних набавки,</w:t>
      </w:r>
      <w:r w:rsidRPr="00FA2DF2">
        <w:rPr>
          <w:sz w:val="24"/>
          <w:szCs w:val="24"/>
          <w:lang w:val="sr-Cyrl-CS" w:eastAsia="ar-SA"/>
        </w:rPr>
        <w:t xml:space="preserve"> најкасније у року од </w:t>
      </w:r>
      <w:r w:rsidR="00FA762A" w:rsidRPr="00FA2DF2">
        <w:rPr>
          <w:sz w:val="24"/>
          <w:szCs w:val="24"/>
          <w:lang w:val="sr-Cyrl-CS" w:eastAsia="ar-SA"/>
        </w:rPr>
        <w:t>два</w:t>
      </w:r>
      <w:r w:rsidRPr="00FA2DF2">
        <w:rPr>
          <w:sz w:val="24"/>
          <w:szCs w:val="24"/>
          <w:lang w:val="sr-Cyrl-CS" w:eastAsia="ar-SA"/>
        </w:rPr>
        <w:t xml:space="preserve"> дана од дана пријема захтева за заштиту права. </w:t>
      </w:r>
    </w:p>
    <w:p w:rsidR="00697911" w:rsidRPr="00FA2DF2" w:rsidRDefault="00596EA4" w:rsidP="00CF46B4">
      <w:pPr>
        <w:suppressAutoHyphens/>
        <w:ind w:firstLine="708"/>
        <w:jc w:val="both"/>
        <w:rPr>
          <w:sz w:val="24"/>
          <w:szCs w:val="24"/>
          <w:lang w:eastAsia="ar-SA"/>
        </w:rPr>
      </w:pPr>
      <w:r w:rsidRPr="00FA2DF2">
        <w:rPr>
          <w:sz w:val="24"/>
          <w:szCs w:val="24"/>
          <w:lang w:val="sr-Cyrl-CS" w:eastAsia="ar-SA"/>
        </w:rPr>
        <w:t>Подносилац захтева за заштиту права дужан је да на рачун буџета Републике Србије (број рачуна: 840-742221843-57, шифра плаћања 153, позив на</w:t>
      </w:r>
      <w:r w:rsidR="0065722D" w:rsidRPr="00FA2DF2">
        <w:rPr>
          <w:sz w:val="24"/>
          <w:szCs w:val="24"/>
          <w:lang w:val="sr-Cyrl-CS" w:eastAsia="ar-SA"/>
        </w:rPr>
        <w:t xml:space="preserve"> број</w:t>
      </w:r>
      <w:r w:rsidR="00742584" w:rsidRPr="00FA2DF2">
        <w:rPr>
          <w:sz w:val="24"/>
          <w:szCs w:val="24"/>
          <w:lang w:val="sr-Cyrl-CS" w:eastAsia="ar-SA"/>
        </w:rPr>
        <w:t>:</w:t>
      </w:r>
      <w:r w:rsidR="0065722D" w:rsidRPr="00FA2DF2">
        <w:rPr>
          <w:sz w:val="24"/>
          <w:szCs w:val="24"/>
          <w:lang w:val="sr-Cyrl-CS" w:eastAsia="ar-SA"/>
        </w:rPr>
        <w:t xml:space="preserve"> 97 50-016, сврха уплате: Р</w:t>
      </w:r>
      <w:r w:rsidRPr="00FA2DF2">
        <w:rPr>
          <w:sz w:val="24"/>
          <w:szCs w:val="24"/>
          <w:lang w:val="sr-Cyrl-CS" w:eastAsia="ar-SA"/>
        </w:rPr>
        <w:t>епубличка администр</w:t>
      </w:r>
      <w:r w:rsidR="00675DA1" w:rsidRPr="00FA2DF2">
        <w:rPr>
          <w:sz w:val="24"/>
          <w:szCs w:val="24"/>
          <w:lang w:val="sr-Cyrl-CS" w:eastAsia="ar-SA"/>
        </w:rPr>
        <w:t>ативна такса, прималац уплате: Б</w:t>
      </w:r>
      <w:r w:rsidRPr="00FA2DF2">
        <w:rPr>
          <w:sz w:val="24"/>
          <w:szCs w:val="24"/>
          <w:lang w:val="sr-Cyrl-CS" w:eastAsia="ar-SA"/>
        </w:rPr>
        <w:t>уџет Републике Србије) уплати такс</w:t>
      </w:r>
      <w:r w:rsidR="008D4CCC" w:rsidRPr="00FA2DF2">
        <w:rPr>
          <w:sz w:val="24"/>
          <w:szCs w:val="24"/>
          <w:lang w:val="sr-Cyrl-CS" w:eastAsia="ar-SA"/>
        </w:rPr>
        <w:t>у одређену Законом у износу од 3</w:t>
      </w:r>
      <w:r w:rsidRPr="00FA2DF2">
        <w:rPr>
          <w:sz w:val="24"/>
          <w:szCs w:val="24"/>
          <w:lang w:val="sr-Cyrl-CS" w:eastAsia="ar-SA"/>
        </w:rPr>
        <w:t>0.000,00 динара</w:t>
      </w:r>
      <w:r w:rsidRPr="00FA2DF2">
        <w:rPr>
          <w:sz w:val="24"/>
          <w:szCs w:val="24"/>
          <w:lang w:eastAsia="ar-SA"/>
        </w:rPr>
        <w:t xml:space="preserve">, са назнаком на коју јавну набавку се односи и то  </w:t>
      </w:r>
      <w:r w:rsidR="00D21638">
        <w:rPr>
          <w:sz w:val="24"/>
          <w:szCs w:val="24"/>
          <w:lang w:eastAsia="ar-SA"/>
        </w:rPr>
        <w:t>ЈН</w:t>
      </w:r>
      <w:r w:rsidR="00C174A2" w:rsidRPr="00FA2DF2">
        <w:rPr>
          <w:sz w:val="24"/>
          <w:szCs w:val="24"/>
          <w:lang w:eastAsia="ar-SA"/>
        </w:rPr>
        <w:t xml:space="preserve">МВ </w:t>
      </w:r>
      <w:r w:rsidR="00D21638">
        <w:rPr>
          <w:sz w:val="24"/>
          <w:szCs w:val="24"/>
          <w:lang w:val="sr-Cyrl-CS" w:eastAsia="ar-SA"/>
        </w:rPr>
        <w:t>61/13</w:t>
      </w:r>
      <w:r w:rsidR="00387191" w:rsidRPr="00FA2DF2">
        <w:rPr>
          <w:sz w:val="24"/>
          <w:szCs w:val="24"/>
          <w:lang w:eastAsia="ar-SA"/>
        </w:rPr>
        <w:t>.</w:t>
      </w:r>
    </w:p>
    <w:p w:rsidR="00A97C5B" w:rsidRDefault="00A97C5B" w:rsidP="00697911">
      <w:pPr>
        <w:jc w:val="both"/>
        <w:rPr>
          <w:b/>
          <w:bCs/>
          <w:sz w:val="24"/>
          <w:szCs w:val="24"/>
        </w:rPr>
      </w:pPr>
    </w:p>
    <w:p w:rsidR="00697911" w:rsidRPr="00FA2DF2" w:rsidRDefault="00697911" w:rsidP="00697911">
      <w:pPr>
        <w:jc w:val="both"/>
        <w:rPr>
          <w:b/>
          <w:bCs/>
          <w:sz w:val="24"/>
          <w:szCs w:val="24"/>
          <w:u w:val="single"/>
          <w:lang w:val="sr-Cyrl-CS"/>
        </w:rPr>
      </w:pPr>
      <w:r w:rsidRPr="00FA2DF2">
        <w:rPr>
          <w:b/>
          <w:bCs/>
          <w:sz w:val="24"/>
          <w:szCs w:val="24"/>
          <w:u w:val="single"/>
          <w:lang w:val="sr-Cyrl-CS"/>
        </w:rPr>
        <w:t>МОДЕЛ УГОВОРА</w:t>
      </w:r>
    </w:p>
    <w:p w:rsidR="00697911" w:rsidRPr="00FA2DF2" w:rsidRDefault="00697911" w:rsidP="00697911">
      <w:pPr>
        <w:jc w:val="both"/>
        <w:rPr>
          <w:b/>
          <w:bCs/>
          <w:sz w:val="24"/>
          <w:szCs w:val="24"/>
          <w:lang w:val="sr-Cyrl-CS"/>
        </w:rPr>
      </w:pPr>
    </w:p>
    <w:p w:rsidR="00D52C87" w:rsidRPr="00E838A8" w:rsidRDefault="001821AE" w:rsidP="00D52C87">
      <w:pPr>
        <w:jc w:val="both"/>
        <w:rPr>
          <w:sz w:val="24"/>
          <w:szCs w:val="24"/>
          <w:lang w:val="ru-RU"/>
        </w:rPr>
      </w:pPr>
      <w:r w:rsidRPr="00FA2DF2">
        <w:rPr>
          <w:sz w:val="24"/>
          <w:szCs w:val="24"/>
          <w:lang w:val="ru-RU"/>
        </w:rPr>
        <w:t xml:space="preserve">            </w:t>
      </w:r>
      <w:r w:rsidR="00D52C87" w:rsidRPr="00E838A8">
        <w:rPr>
          <w:sz w:val="24"/>
          <w:szCs w:val="24"/>
          <w:lang w:val="ru-RU"/>
        </w:rPr>
        <w:t>Понуђач је дужан да модел уговора попуни у складу са понудом,  потпише и овери печатом</w:t>
      </w:r>
      <w:r w:rsidR="007E3E30" w:rsidRPr="00E838A8">
        <w:rPr>
          <w:sz w:val="24"/>
          <w:szCs w:val="24"/>
          <w:u w:val="single"/>
          <w:lang w:val="ru-RU"/>
        </w:rPr>
        <w:t xml:space="preserve">, у противном </w:t>
      </w:r>
      <w:r w:rsidR="008D4CCC" w:rsidRPr="00E838A8">
        <w:rPr>
          <w:sz w:val="24"/>
          <w:szCs w:val="24"/>
          <w:u w:val="single"/>
          <w:lang w:val="ru-RU"/>
        </w:rPr>
        <w:t xml:space="preserve">ће </w:t>
      </w:r>
      <w:r w:rsidR="007E3E30" w:rsidRPr="00E838A8">
        <w:rPr>
          <w:sz w:val="24"/>
          <w:szCs w:val="24"/>
          <w:u w:val="single"/>
          <w:lang w:val="ru-RU"/>
        </w:rPr>
        <w:t xml:space="preserve">понуда </w:t>
      </w:r>
      <w:r w:rsidR="008D4CCC" w:rsidRPr="00E838A8">
        <w:rPr>
          <w:sz w:val="24"/>
          <w:szCs w:val="24"/>
          <w:u w:val="single"/>
          <w:lang w:val="ru-RU"/>
        </w:rPr>
        <w:t>бити одбијена</w:t>
      </w:r>
      <w:r w:rsidR="00D52C87" w:rsidRPr="00E838A8">
        <w:rPr>
          <w:sz w:val="24"/>
          <w:szCs w:val="24"/>
          <w:u w:val="single"/>
          <w:lang w:val="ru-RU"/>
        </w:rPr>
        <w:t>.</w:t>
      </w:r>
    </w:p>
    <w:p w:rsidR="005B26DA" w:rsidRPr="00E838A8" w:rsidRDefault="0067640E" w:rsidP="005B26DA">
      <w:pPr>
        <w:spacing w:line="240" w:lineRule="atLeast"/>
        <w:ind w:firstLine="696"/>
        <w:jc w:val="both"/>
        <w:rPr>
          <w:sz w:val="24"/>
          <w:szCs w:val="24"/>
          <w:lang w:val="ru-RU"/>
        </w:rPr>
      </w:pPr>
      <w:r w:rsidRPr="00E838A8">
        <w:rPr>
          <w:sz w:val="24"/>
          <w:szCs w:val="24"/>
          <w:lang w:val="ru-RU"/>
        </w:rPr>
        <w:lastRenderedPageBreak/>
        <w:t>Наручилац закључује У</w:t>
      </w:r>
      <w:r w:rsidR="005B26DA" w:rsidRPr="00E838A8">
        <w:rPr>
          <w:sz w:val="24"/>
          <w:szCs w:val="24"/>
          <w:lang w:val="ru-RU"/>
        </w:rPr>
        <w:t xml:space="preserve">говор </w:t>
      </w:r>
      <w:r w:rsidRPr="00E838A8">
        <w:rPr>
          <w:sz w:val="24"/>
          <w:szCs w:val="24"/>
          <w:lang w:val="ru-RU"/>
        </w:rPr>
        <w:t>о јавној набавци са понуђачем</w:t>
      </w:r>
      <w:r w:rsidR="005B26DA" w:rsidRPr="00E838A8">
        <w:rPr>
          <w:sz w:val="24"/>
          <w:szCs w:val="24"/>
          <w:lang w:val="ru-RU"/>
        </w:rPr>
        <w:t xml:space="preserve"> </w:t>
      </w:r>
      <w:r w:rsidRPr="00E838A8">
        <w:rPr>
          <w:sz w:val="24"/>
          <w:szCs w:val="24"/>
          <w:lang w:val="ru-RU"/>
        </w:rPr>
        <w:t>којем је додељен уговор у року од осам дана од дана протека</w:t>
      </w:r>
      <w:r w:rsidR="005B26DA" w:rsidRPr="00E838A8">
        <w:rPr>
          <w:sz w:val="24"/>
          <w:szCs w:val="24"/>
          <w:lang w:val="ru-RU"/>
        </w:rPr>
        <w:t xml:space="preserve"> </w:t>
      </w:r>
      <w:r w:rsidRPr="00E838A8">
        <w:rPr>
          <w:sz w:val="24"/>
          <w:szCs w:val="24"/>
          <w:lang w:val="ru-RU"/>
        </w:rPr>
        <w:t xml:space="preserve">рока за </w:t>
      </w:r>
      <w:r w:rsidR="005B26DA" w:rsidRPr="00E838A8">
        <w:rPr>
          <w:sz w:val="24"/>
          <w:szCs w:val="24"/>
          <w:lang w:val="ru-RU"/>
        </w:rPr>
        <w:t>подношење захтева за заш</w:t>
      </w:r>
      <w:r w:rsidRPr="00E838A8">
        <w:rPr>
          <w:sz w:val="24"/>
          <w:szCs w:val="24"/>
          <w:lang w:val="ru-RU"/>
        </w:rPr>
        <w:t>титу права понуђача из члана 113</w:t>
      </w:r>
      <w:r w:rsidR="005B26DA" w:rsidRPr="00E838A8">
        <w:rPr>
          <w:sz w:val="24"/>
          <w:szCs w:val="24"/>
          <w:lang w:val="ru-RU"/>
        </w:rPr>
        <w:t>. Закона о јавним набавкама.</w:t>
      </w:r>
    </w:p>
    <w:p w:rsidR="00D52C87" w:rsidRPr="00E838A8" w:rsidRDefault="00D52C87" w:rsidP="009F1A83">
      <w:pPr>
        <w:ind w:firstLine="696"/>
        <w:jc w:val="both"/>
        <w:rPr>
          <w:sz w:val="24"/>
          <w:szCs w:val="24"/>
          <w:lang w:val="ru-RU"/>
        </w:rPr>
      </w:pPr>
      <w:r w:rsidRPr="00E838A8">
        <w:rPr>
          <w:sz w:val="24"/>
          <w:szCs w:val="24"/>
          <w:lang w:val="ru-RU"/>
        </w:rPr>
        <w:t>Понуђач је обавезан да приступи закључењ</w:t>
      </w:r>
      <w:r w:rsidR="007E3E30" w:rsidRPr="00E838A8">
        <w:rPr>
          <w:sz w:val="24"/>
          <w:szCs w:val="24"/>
          <w:lang w:val="ru-RU"/>
        </w:rPr>
        <w:t>у уговора најка</w:t>
      </w:r>
      <w:r w:rsidR="00B97DCC" w:rsidRPr="00E838A8">
        <w:rPr>
          <w:sz w:val="24"/>
          <w:szCs w:val="24"/>
          <w:lang w:val="ru-RU"/>
        </w:rPr>
        <w:t>сније у року од пет</w:t>
      </w:r>
      <w:r w:rsidRPr="00E838A8">
        <w:rPr>
          <w:sz w:val="24"/>
          <w:szCs w:val="24"/>
          <w:lang w:val="ru-RU"/>
        </w:rPr>
        <w:t xml:space="preserve"> дана од дана пријема позива од стране </w:t>
      </w:r>
      <w:r w:rsidR="009F1A83" w:rsidRPr="00E838A8">
        <w:rPr>
          <w:sz w:val="24"/>
          <w:szCs w:val="24"/>
          <w:lang w:val="ru-RU"/>
        </w:rPr>
        <w:t>Н</w:t>
      </w:r>
      <w:r w:rsidRPr="00E838A8">
        <w:rPr>
          <w:sz w:val="24"/>
          <w:szCs w:val="24"/>
          <w:lang w:val="ru-RU"/>
        </w:rPr>
        <w:t>аручиоца.</w:t>
      </w:r>
    </w:p>
    <w:p w:rsidR="00D52C87" w:rsidRPr="00E838A8" w:rsidRDefault="00D52C87" w:rsidP="009F1A83">
      <w:pPr>
        <w:ind w:firstLine="696"/>
        <w:jc w:val="both"/>
        <w:rPr>
          <w:sz w:val="24"/>
          <w:szCs w:val="24"/>
          <w:lang w:val="ru-RU"/>
        </w:rPr>
      </w:pPr>
      <w:r w:rsidRPr="00E838A8">
        <w:rPr>
          <w:sz w:val="24"/>
          <w:szCs w:val="24"/>
          <w:lang w:val="ru-RU"/>
        </w:rPr>
        <w:t>Уколико</w:t>
      </w:r>
      <w:r w:rsidR="003832D6" w:rsidRPr="00E838A8">
        <w:rPr>
          <w:sz w:val="24"/>
          <w:szCs w:val="24"/>
          <w:lang w:val="ru-RU"/>
        </w:rPr>
        <w:t xml:space="preserve"> понуђач без оправданог разлога</w:t>
      </w:r>
      <w:r w:rsidRPr="00E838A8">
        <w:rPr>
          <w:sz w:val="24"/>
          <w:szCs w:val="24"/>
          <w:lang w:val="ru-RU"/>
        </w:rPr>
        <w:t xml:space="preserve"> у року из претходног става не приступи закључењу уговора</w:t>
      </w:r>
      <w:r w:rsidR="003832D6" w:rsidRPr="00E838A8">
        <w:rPr>
          <w:sz w:val="24"/>
          <w:szCs w:val="24"/>
          <w:lang w:val="ru-RU"/>
        </w:rPr>
        <w:t>,</w:t>
      </w:r>
      <w:r w:rsidR="009F1A83" w:rsidRPr="00E838A8">
        <w:rPr>
          <w:sz w:val="24"/>
          <w:szCs w:val="24"/>
          <w:lang w:val="ru-RU"/>
        </w:rPr>
        <w:t xml:space="preserve"> Н</w:t>
      </w:r>
      <w:r w:rsidRPr="00E838A8">
        <w:rPr>
          <w:sz w:val="24"/>
          <w:szCs w:val="24"/>
          <w:lang w:val="ru-RU"/>
        </w:rPr>
        <w:t>аручила</w:t>
      </w:r>
      <w:r w:rsidR="008D4CCC" w:rsidRPr="00E838A8">
        <w:rPr>
          <w:sz w:val="24"/>
          <w:szCs w:val="24"/>
          <w:lang w:val="ru-RU"/>
        </w:rPr>
        <w:t>ц ће закључити уговор са понуђачем који је следећи на ранг листи</w:t>
      </w:r>
      <w:r w:rsidR="003832D6" w:rsidRPr="00E838A8">
        <w:rPr>
          <w:sz w:val="24"/>
          <w:szCs w:val="24"/>
          <w:lang w:val="ru-RU"/>
        </w:rPr>
        <w:t>,</w:t>
      </w:r>
      <w:r w:rsidR="008D4CCC" w:rsidRPr="00E838A8">
        <w:rPr>
          <w:sz w:val="24"/>
          <w:szCs w:val="24"/>
          <w:lang w:val="ru-RU"/>
        </w:rPr>
        <w:t xml:space="preserve"> </w:t>
      </w:r>
      <w:r w:rsidR="003832D6" w:rsidRPr="00E838A8">
        <w:rPr>
          <w:sz w:val="24"/>
          <w:szCs w:val="24"/>
          <w:lang w:val="ru-RU"/>
        </w:rPr>
        <w:t>формираној на основу критеријума за избор дефи</w:t>
      </w:r>
      <w:r w:rsidR="009F1A83" w:rsidRPr="00E838A8">
        <w:rPr>
          <w:sz w:val="24"/>
          <w:szCs w:val="24"/>
          <w:lang w:val="ru-RU"/>
        </w:rPr>
        <w:t>нисаног конкурсно</w:t>
      </w:r>
      <w:r w:rsidR="003832D6" w:rsidRPr="00E838A8">
        <w:rPr>
          <w:sz w:val="24"/>
          <w:szCs w:val="24"/>
          <w:lang w:val="ru-RU"/>
        </w:rPr>
        <w:t>м документацијом.</w:t>
      </w:r>
    </w:p>
    <w:p w:rsidR="00697911" w:rsidRPr="00FA2DF2" w:rsidRDefault="00E838A8" w:rsidP="00E838A8">
      <w:pPr>
        <w:ind w:firstLine="696"/>
        <w:jc w:val="both"/>
        <w:rPr>
          <w:sz w:val="24"/>
          <w:szCs w:val="24"/>
          <w:lang w:val="ru-RU"/>
        </w:rPr>
      </w:pPr>
      <w:proofErr w:type="gramStart"/>
      <w:r w:rsidRPr="00E838A8">
        <w:rPr>
          <w:sz w:val="24"/>
          <w:szCs w:val="24"/>
        </w:rPr>
        <w:t>Ако је због методологије доделе пондера потребно утврдити првог следећег најповољнијег понуђача, наручилац ће поново извршити стручну оцену понуда и донети одлуку о додели уговора.</w:t>
      </w:r>
      <w:proofErr w:type="gramEnd"/>
    </w:p>
    <w:p w:rsidR="001821AE" w:rsidRPr="00FA2DF2" w:rsidRDefault="001821AE" w:rsidP="00842D38">
      <w:pPr>
        <w:autoSpaceDE w:val="0"/>
        <w:autoSpaceDN w:val="0"/>
        <w:adjustRightInd w:val="0"/>
        <w:jc w:val="both"/>
        <w:rPr>
          <w:b/>
          <w:bCs/>
          <w:sz w:val="24"/>
          <w:szCs w:val="24"/>
        </w:rPr>
      </w:pPr>
    </w:p>
    <w:p w:rsidR="00842D38" w:rsidRPr="00FA2DF2" w:rsidRDefault="00842D38" w:rsidP="00842D38">
      <w:pPr>
        <w:autoSpaceDE w:val="0"/>
        <w:autoSpaceDN w:val="0"/>
        <w:adjustRightInd w:val="0"/>
        <w:jc w:val="both"/>
        <w:rPr>
          <w:b/>
          <w:bCs/>
          <w:sz w:val="24"/>
          <w:szCs w:val="24"/>
        </w:rPr>
      </w:pPr>
      <w:r w:rsidRPr="00FA2DF2">
        <w:rPr>
          <w:b/>
          <w:bCs/>
          <w:sz w:val="24"/>
          <w:szCs w:val="24"/>
          <w:u w:val="single"/>
        </w:rPr>
        <w:t>ИЗМЕНЕ И ПОВЛАЧЕЊЕ ПОНУДА</w:t>
      </w:r>
    </w:p>
    <w:p w:rsidR="00E57F18" w:rsidRPr="00FA2DF2" w:rsidRDefault="00E57F18" w:rsidP="00842D38">
      <w:pPr>
        <w:autoSpaceDE w:val="0"/>
        <w:autoSpaceDN w:val="0"/>
        <w:adjustRightInd w:val="0"/>
        <w:jc w:val="both"/>
        <w:rPr>
          <w:sz w:val="24"/>
          <w:szCs w:val="24"/>
        </w:rPr>
      </w:pPr>
      <w:r w:rsidRPr="00FA2DF2">
        <w:rPr>
          <w:sz w:val="24"/>
          <w:szCs w:val="24"/>
        </w:rPr>
        <w:t xml:space="preserve">     </w:t>
      </w:r>
    </w:p>
    <w:p w:rsidR="00842D38" w:rsidRPr="00FA2DF2" w:rsidRDefault="00E57F18" w:rsidP="00842D38">
      <w:pPr>
        <w:autoSpaceDE w:val="0"/>
        <w:autoSpaceDN w:val="0"/>
        <w:adjustRightInd w:val="0"/>
        <w:jc w:val="both"/>
        <w:rPr>
          <w:sz w:val="24"/>
          <w:szCs w:val="24"/>
        </w:rPr>
      </w:pPr>
      <w:r w:rsidRPr="00FA2DF2">
        <w:rPr>
          <w:sz w:val="24"/>
          <w:szCs w:val="24"/>
        </w:rPr>
        <w:t xml:space="preserve">          </w:t>
      </w:r>
      <w:proofErr w:type="gramStart"/>
      <w:r w:rsidR="00842D38" w:rsidRPr="00E55644">
        <w:rPr>
          <w:sz w:val="24"/>
          <w:szCs w:val="24"/>
        </w:rPr>
        <w:t>Понуђач може да измени или повуче своју понуду писаним обавештењем пре истека рока за подношење понуда.</w:t>
      </w:r>
      <w:proofErr w:type="gramEnd"/>
      <w:r w:rsidR="00842D38" w:rsidRPr="00E55644">
        <w:rPr>
          <w:sz w:val="24"/>
          <w:szCs w:val="24"/>
        </w:rPr>
        <w:t xml:space="preserve"> Свако обавештење о изменама или повлачењу биће припремљено, означено и</w:t>
      </w:r>
      <w:r w:rsidRPr="00E55644">
        <w:rPr>
          <w:sz w:val="24"/>
          <w:szCs w:val="24"/>
        </w:rPr>
        <w:t xml:space="preserve"> </w:t>
      </w:r>
      <w:r w:rsidR="00842D38" w:rsidRPr="00E55644">
        <w:rPr>
          <w:sz w:val="24"/>
          <w:szCs w:val="24"/>
        </w:rPr>
        <w:t>достављено у складу са условима из конкурсне документације, са ознаком на коверти</w:t>
      </w:r>
      <w:r w:rsidRPr="00E55644">
        <w:rPr>
          <w:sz w:val="24"/>
          <w:szCs w:val="24"/>
        </w:rPr>
        <w:t xml:space="preserve"> </w:t>
      </w:r>
      <w:r w:rsidR="00842D38" w:rsidRPr="00E55644">
        <w:rPr>
          <w:b/>
          <w:bCs/>
          <w:sz w:val="24"/>
          <w:szCs w:val="24"/>
        </w:rPr>
        <w:t xml:space="preserve">“Измена понуде” или “Повлачење понуде” </w:t>
      </w:r>
      <w:r w:rsidR="00842D38" w:rsidRPr="00E55644">
        <w:rPr>
          <w:bCs/>
          <w:sz w:val="24"/>
          <w:szCs w:val="24"/>
        </w:rPr>
        <w:t xml:space="preserve">за </w:t>
      </w:r>
      <w:r w:rsidRPr="00E55644">
        <w:rPr>
          <w:bCs/>
          <w:sz w:val="24"/>
          <w:szCs w:val="24"/>
        </w:rPr>
        <w:t xml:space="preserve">јавну набавку мале вредности  </w:t>
      </w:r>
      <w:r w:rsidR="00EF38A9">
        <w:rPr>
          <w:sz w:val="24"/>
          <w:szCs w:val="24"/>
          <w:lang w:val="sr-Cyrl-RS"/>
        </w:rPr>
        <w:t>услуга израде студије оправданости пројекта ЈПП ради изградње гондоле од Брзећа до Копаоника и пратећих садржаја</w:t>
      </w:r>
      <w:r w:rsidR="00D60F5A" w:rsidRPr="00E55644">
        <w:rPr>
          <w:sz w:val="24"/>
          <w:szCs w:val="24"/>
          <w:lang w:val="sr-Cyrl-CS"/>
        </w:rPr>
        <w:t xml:space="preserve">, </w:t>
      </w:r>
      <w:r w:rsidR="00D60F5A" w:rsidRPr="00E55644">
        <w:rPr>
          <w:sz w:val="24"/>
          <w:szCs w:val="24"/>
        </w:rPr>
        <w:t xml:space="preserve">број: </w:t>
      </w:r>
      <w:r w:rsidR="00DE07B5">
        <w:rPr>
          <w:sz w:val="24"/>
          <w:szCs w:val="24"/>
          <w:lang w:val="sr-Cyrl-CS"/>
        </w:rPr>
        <w:t xml:space="preserve">ЈНМВ 61/13. </w:t>
      </w:r>
      <w:proofErr w:type="gramStart"/>
      <w:r w:rsidR="00842D38" w:rsidRPr="00E55644">
        <w:rPr>
          <w:sz w:val="24"/>
          <w:szCs w:val="24"/>
        </w:rPr>
        <w:t>Понуда не може бити измењена после истека крајњег рока за</w:t>
      </w:r>
      <w:r w:rsidRPr="00E55644">
        <w:rPr>
          <w:sz w:val="24"/>
          <w:szCs w:val="24"/>
        </w:rPr>
        <w:t xml:space="preserve"> </w:t>
      </w:r>
      <w:r w:rsidR="00842D38" w:rsidRPr="00E55644">
        <w:rPr>
          <w:sz w:val="24"/>
          <w:szCs w:val="24"/>
        </w:rPr>
        <w:t>подношење понуде.</w:t>
      </w:r>
      <w:proofErr w:type="gramEnd"/>
    </w:p>
    <w:p w:rsidR="00DE07B5" w:rsidRDefault="00DE07B5" w:rsidP="00842D38">
      <w:pPr>
        <w:autoSpaceDE w:val="0"/>
        <w:autoSpaceDN w:val="0"/>
        <w:adjustRightInd w:val="0"/>
        <w:jc w:val="both"/>
        <w:rPr>
          <w:b/>
          <w:bCs/>
          <w:sz w:val="24"/>
          <w:szCs w:val="24"/>
          <w:lang w:val="sr-Cyrl-RS"/>
        </w:rPr>
      </w:pPr>
    </w:p>
    <w:p w:rsidR="00842D38" w:rsidRPr="00FA2DF2" w:rsidRDefault="00842D38" w:rsidP="00842D38">
      <w:pPr>
        <w:autoSpaceDE w:val="0"/>
        <w:autoSpaceDN w:val="0"/>
        <w:adjustRightInd w:val="0"/>
        <w:jc w:val="both"/>
        <w:rPr>
          <w:b/>
          <w:bCs/>
          <w:sz w:val="24"/>
          <w:szCs w:val="24"/>
          <w:u w:val="single"/>
        </w:rPr>
      </w:pPr>
      <w:r w:rsidRPr="00FA2DF2">
        <w:rPr>
          <w:b/>
          <w:bCs/>
          <w:sz w:val="24"/>
          <w:szCs w:val="24"/>
          <w:u w:val="single"/>
        </w:rPr>
        <w:t>ИСПРАВКА ГРЕШАКА У ПОДНЕТИМ ПОНУДАМА</w:t>
      </w:r>
    </w:p>
    <w:p w:rsidR="00E57F18" w:rsidRPr="00FA2DF2" w:rsidRDefault="00E57F18" w:rsidP="00E57F18">
      <w:pPr>
        <w:autoSpaceDE w:val="0"/>
        <w:autoSpaceDN w:val="0"/>
        <w:adjustRightInd w:val="0"/>
        <w:jc w:val="both"/>
        <w:rPr>
          <w:sz w:val="24"/>
          <w:szCs w:val="24"/>
        </w:rPr>
      </w:pPr>
    </w:p>
    <w:p w:rsidR="00842D38" w:rsidRPr="00FA2DF2" w:rsidRDefault="00E57F18" w:rsidP="00E57F18">
      <w:pPr>
        <w:autoSpaceDE w:val="0"/>
        <w:autoSpaceDN w:val="0"/>
        <w:adjustRightInd w:val="0"/>
        <w:jc w:val="both"/>
        <w:rPr>
          <w:sz w:val="24"/>
          <w:szCs w:val="24"/>
        </w:rPr>
      </w:pPr>
      <w:r w:rsidRPr="00FA2DF2">
        <w:rPr>
          <w:sz w:val="24"/>
          <w:szCs w:val="24"/>
        </w:rPr>
        <w:t xml:space="preserve">         </w:t>
      </w:r>
      <w:proofErr w:type="gramStart"/>
      <w:r w:rsidR="00842D38" w:rsidRPr="00FA2DF2">
        <w:rPr>
          <w:sz w:val="24"/>
          <w:szCs w:val="24"/>
        </w:rPr>
        <w:t>Уколико понуђач начини грешку у попуњавању, дужан је да исту избели и правилно</w:t>
      </w:r>
      <w:r w:rsidRPr="00FA2DF2">
        <w:rPr>
          <w:sz w:val="24"/>
          <w:szCs w:val="24"/>
        </w:rPr>
        <w:t xml:space="preserve"> </w:t>
      </w:r>
      <w:r w:rsidR="00842D38" w:rsidRPr="00FA2DF2">
        <w:rPr>
          <w:sz w:val="24"/>
          <w:szCs w:val="24"/>
        </w:rPr>
        <w:t>попуни, а место начињене грешке парафира и овери печатом.</w:t>
      </w:r>
      <w:proofErr w:type="gramEnd"/>
      <w:r w:rsidRPr="00FA2DF2">
        <w:rPr>
          <w:sz w:val="24"/>
          <w:szCs w:val="24"/>
        </w:rPr>
        <w:t xml:space="preserve"> </w:t>
      </w:r>
      <w:r w:rsidR="00842D38" w:rsidRPr="00FA2DF2">
        <w:rPr>
          <w:sz w:val="24"/>
          <w:szCs w:val="24"/>
        </w:rPr>
        <w:t>Проверу рачунске тачности понуда и грешке, уколико их буде, Наручилац ће</w:t>
      </w:r>
      <w:r w:rsidRPr="00FA2DF2">
        <w:rPr>
          <w:sz w:val="24"/>
          <w:szCs w:val="24"/>
        </w:rPr>
        <w:t xml:space="preserve"> </w:t>
      </w:r>
      <w:r w:rsidR="00842D38" w:rsidRPr="00FA2DF2">
        <w:rPr>
          <w:sz w:val="24"/>
          <w:szCs w:val="24"/>
        </w:rPr>
        <w:t>исправљати на следећи начин:</w:t>
      </w:r>
    </w:p>
    <w:p w:rsidR="00842D38" w:rsidRPr="00FA2DF2" w:rsidRDefault="00842D38" w:rsidP="00842D38">
      <w:pPr>
        <w:autoSpaceDE w:val="0"/>
        <w:autoSpaceDN w:val="0"/>
        <w:adjustRightInd w:val="0"/>
        <w:jc w:val="both"/>
        <w:rPr>
          <w:sz w:val="24"/>
          <w:szCs w:val="24"/>
        </w:rPr>
      </w:pPr>
      <w:r w:rsidRPr="00FA2DF2">
        <w:rPr>
          <w:sz w:val="24"/>
          <w:szCs w:val="24"/>
        </w:rPr>
        <w:t xml:space="preserve">- </w:t>
      </w:r>
      <w:proofErr w:type="gramStart"/>
      <w:r w:rsidRPr="00FA2DF2">
        <w:rPr>
          <w:sz w:val="24"/>
          <w:szCs w:val="24"/>
        </w:rPr>
        <w:t>уколико</w:t>
      </w:r>
      <w:proofErr w:type="gramEnd"/>
      <w:r w:rsidRPr="00FA2DF2">
        <w:rPr>
          <w:sz w:val="24"/>
          <w:szCs w:val="24"/>
        </w:rPr>
        <w:t xml:space="preserve"> постоји разлика у износу израженом бројем и словима, износ изражен словима</w:t>
      </w:r>
      <w:r w:rsidR="00E57F18" w:rsidRPr="00FA2DF2">
        <w:rPr>
          <w:sz w:val="24"/>
          <w:szCs w:val="24"/>
        </w:rPr>
        <w:t xml:space="preserve"> </w:t>
      </w:r>
      <w:r w:rsidRPr="00FA2DF2">
        <w:rPr>
          <w:sz w:val="24"/>
          <w:szCs w:val="24"/>
        </w:rPr>
        <w:t>сматраће се тачним.</w:t>
      </w:r>
    </w:p>
    <w:p w:rsidR="00E57F18" w:rsidRPr="00FA2DF2" w:rsidRDefault="00E57F18" w:rsidP="00842D38">
      <w:pPr>
        <w:autoSpaceDE w:val="0"/>
        <w:autoSpaceDN w:val="0"/>
        <w:adjustRightInd w:val="0"/>
        <w:jc w:val="both"/>
        <w:rPr>
          <w:b/>
          <w:bCs/>
          <w:sz w:val="24"/>
          <w:szCs w:val="24"/>
        </w:rPr>
      </w:pPr>
    </w:p>
    <w:p w:rsidR="00842D38" w:rsidRPr="00C17A63" w:rsidRDefault="00E838A8" w:rsidP="00842D38">
      <w:pPr>
        <w:autoSpaceDE w:val="0"/>
        <w:autoSpaceDN w:val="0"/>
        <w:adjustRightInd w:val="0"/>
        <w:jc w:val="both"/>
        <w:rPr>
          <w:b/>
          <w:bCs/>
          <w:sz w:val="24"/>
          <w:szCs w:val="24"/>
          <w:u w:val="single"/>
        </w:rPr>
      </w:pPr>
      <w:r w:rsidRPr="00C17A63">
        <w:rPr>
          <w:rFonts w:ascii="Times New Roman,Bold" w:hAnsi="Times New Roman,Bold" w:cs="Times New Roman,Bold"/>
          <w:b/>
          <w:bCs/>
          <w:sz w:val="24"/>
          <w:szCs w:val="24"/>
          <w:u w:val="single"/>
        </w:rPr>
        <w:t>ОБУСТАВЉАЊЕ ПОСТУПКА ЈАВНЕ НАБАВКЕ</w:t>
      </w:r>
    </w:p>
    <w:p w:rsidR="00E57F18" w:rsidRPr="00FA2DF2" w:rsidRDefault="00E57F18" w:rsidP="00842D38">
      <w:pPr>
        <w:autoSpaceDE w:val="0"/>
        <w:autoSpaceDN w:val="0"/>
        <w:adjustRightInd w:val="0"/>
        <w:jc w:val="both"/>
        <w:rPr>
          <w:bCs/>
          <w:sz w:val="24"/>
          <w:szCs w:val="24"/>
        </w:rPr>
      </w:pPr>
    </w:p>
    <w:p w:rsidR="008F5915" w:rsidRPr="00DE07B5" w:rsidRDefault="00DE4084" w:rsidP="00981F0F">
      <w:pPr>
        <w:autoSpaceDE w:val="0"/>
        <w:autoSpaceDN w:val="0"/>
        <w:adjustRightInd w:val="0"/>
        <w:jc w:val="both"/>
        <w:rPr>
          <w:bCs/>
          <w:sz w:val="24"/>
          <w:szCs w:val="24"/>
          <w:lang w:val="sr-Cyrl-RS"/>
        </w:rPr>
      </w:pPr>
      <w:r w:rsidRPr="00FA2DF2">
        <w:rPr>
          <w:bCs/>
          <w:sz w:val="24"/>
          <w:szCs w:val="24"/>
        </w:rPr>
        <w:tab/>
      </w:r>
      <w:r w:rsidR="00842D38" w:rsidRPr="00FA2DF2">
        <w:rPr>
          <w:bCs/>
          <w:sz w:val="24"/>
          <w:szCs w:val="24"/>
        </w:rPr>
        <w:t xml:space="preserve">Наручилац је дужан да обустави поступак јавне набавке </w:t>
      </w:r>
      <w:r w:rsidR="008F5915" w:rsidRPr="00FA2DF2">
        <w:rPr>
          <w:bCs/>
          <w:sz w:val="24"/>
          <w:szCs w:val="24"/>
        </w:rPr>
        <w:t xml:space="preserve">на основу извештаја о стручној оцени понуда, </w:t>
      </w:r>
      <w:r w:rsidR="00842D38" w:rsidRPr="00FA2DF2">
        <w:rPr>
          <w:bCs/>
          <w:sz w:val="24"/>
          <w:szCs w:val="24"/>
        </w:rPr>
        <w:t>уколико нису испуњени</w:t>
      </w:r>
      <w:r w:rsidR="00E57F18" w:rsidRPr="00FA2DF2">
        <w:rPr>
          <w:bCs/>
          <w:sz w:val="24"/>
          <w:szCs w:val="24"/>
        </w:rPr>
        <w:t xml:space="preserve"> </w:t>
      </w:r>
      <w:r w:rsidR="00842D38" w:rsidRPr="00FA2DF2">
        <w:rPr>
          <w:bCs/>
          <w:sz w:val="24"/>
          <w:szCs w:val="24"/>
        </w:rPr>
        <w:t xml:space="preserve">услови за </w:t>
      </w:r>
      <w:r w:rsidRPr="00FA2DF2">
        <w:rPr>
          <w:bCs/>
          <w:sz w:val="24"/>
          <w:szCs w:val="24"/>
        </w:rPr>
        <w:t xml:space="preserve">доделу уговора или одлуке о закључењу оквирног споразума, односно уколико нису испуњени услови за </w:t>
      </w:r>
      <w:r w:rsidR="008F5915" w:rsidRPr="00FA2DF2">
        <w:rPr>
          <w:bCs/>
          <w:sz w:val="24"/>
          <w:szCs w:val="24"/>
        </w:rPr>
        <w:t xml:space="preserve">доношење одлуке </w:t>
      </w:r>
      <w:proofErr w:type="gramStart"/>
      <w:r w:rsidR="008F5915" w:rsidRPr="00FA2DF2">
        <w:rPr>
          <w:bCs/>
          <w:sz w:val="24"/>
          <w:szCs w:val="24"/>
        </w:rPr>
        <w:t xml:space="preserve">о </w:t>
      </w:r>
      <w:r w:rsidR="00842D38" w:rsidRPr="00FA2DF2">
        <w:rPr>
          <w:bCs/>
          <w:sz w:val="24"/>
          <w:szCs w:val="24"/>
        </w:rPr>
        <w:t xml:space="preserve"> </w:t>
      </w:r>
      <w:r w:rsidR="008F5915" w:rsidRPr="00FA2DF2">
        <w:rPr>
          <w:bCs/>
          <w:sz w:val="24"/>
          <w:szCs w:val="24"/>
        </w:rPr>
        <w:t>признавању</w:t>
      </w:r>
      <w:proofErr w:type="gramEnd"/>
      <w:r w:rsidR="008F5915" w:rsidRPr="00FA2DF2">
        <w:rPr>
          <w:bCs/>
          <w:sz w:val="24"/>
          <w:szCs w:val="24"/>
        </w:rPr>
        <w:t xml:space="preserve"> квалификације</w:t>
      </w:r>
      <w:r w:rsidR="00842D38" w:rsidRPr="00FA2DF2">
        <w:rPr>
          <w:bCs/>
          <w:sz w:val="24"/>
          <w:szCs w:val="24"/>
        </w:rPr>
        <w:t xml:space="preserve"> из члана </w:t>
      </w:r>
      <w:r w:rsidR="008F5915" w:rsidRPr="00FA2DF2">
        <w:rPr>
          <w:bCs/>
          <w:sz w:val="24"/>
          <w:szCs w:val="24"/>
        </w:rPr>
        <w:t>109</w:t>
      </w:r>
      <w:r w:rsidR="00842D38" w:rsidRPr="00FA2DF2">
        <w:rPr>
          <w:bCs/>
          <w:sz w:val="24"/>
          <w:szCs w:val="24"/>
        </w:rPr>
        <w:t xml:space="preserve">. </w:t>
      </w:r>
      <w:proofErr w:type="gramStart"/>
      <w:r w:rsidR="00842D38" w:rsidRPr="00FA2DF2">
        <w:rPr>
          <w:bCs/>
          <w:sz w:val="24"/>
          <w:szCs w:val="24"/>
        </w:rPr>
        <w:t>Закона о јавним набавкама.</w:t>
      </w:r>
      <w:proofErr w:type="gramEnd"/>
    </w:p>
    <w:p w:rsidR="00DE4084" w:rsidRPr="00DE07B5" w:rsidRDefault="00DE4084" w:rsidP="00981F0F">
      <w:pPr>
        <w:autoSpaceDE w:val="0"/>
        <w:autoSpaceDN w:val="0"/>
        <w:adjustRightInd w:val="0"/>
        <w:jc w:val="both"/>
        <w:rPr>
          <w:sz w:val="24"/>
          <w:szCs w:val="24"/>
          <w:lang w:val="sr-Cyrl-RS"/>
        </w:rPr>
      </w:pPr>
      <w:r w:rsidRPr="00FA2DF2">
        <w:rPr>
          <w:b/>
          <w:bCs/>
          <w:sz w:val="24"/>
          <w:szCs w:val="24"/>
        </w:rPr>
        <w:tab/>
      </w:r>
      <w:r w:rsidR="00842D38" w:rsidRPr="00FA2DF2">
        <w:rPr>
          <w:sz w:val="24"/>
          <w:szCs w:val="24"/>
        </w:rPr>
        <w:t>Наручилац</w:t>
      </w:r>
      <w:r w:rsidR="00E57F18" w:rsidRPr="00FA2DF2">
        <w:rPr>
          <w:bCs/>
          <w:sz w:val="24"/>
          <w:szCs w:val="24"/>
        </w:rPr>
        <w:t xml:space="preserve"> </w:t>
      </w:r>
      <w:r w:rsidR="00842D38" w:rsidRPr="00FA2DF2">
        <w:rPr>
          <w:sz w:val="24"/>
          <w:szCs w:val="24"/>
        </w:rPr>
        <w:t>може да обустави поступак јавне набавке из објективних и доказивих разлога који се нису</w:t>
      </w:r>
      <w:r w:rsidR="00E57F18" w:rsidRPr="00FA2DF2">
        <w:rPr>
          <w:sz w:val="24"/>
          <w:szCs w:val="24"/>
        </w:rPr>
        <w:t xml:space="preserve"> </w:t>
      </w:r>
      <w:r w:rsidR="00842D38" w:rsidRPr="00FA2DF2">
        <w:rPr>
          <w:sz w:val="24"/>
          <w:szCs w:val="24"/>
        </w:rPr>
        <w:t>могли предвидети у време покретања поступка и који онемогућавају да се започети поступак</w:t>
      </w:r>
      <w:r w:rsidR="00E57F18" w:rsidRPr="00FA2DF2">
        <w:rPr>
          <w:sz w:val="24"/>
          <w:szCs w:val="24"/>
        </w:rPr>
        <w:t xml:space="preserve"> </w:t>
      </w:r>
      <w:r w:rsidR="00842D38" w:rsidRPr="00FA2DF2">
        <w:rPr>
          <w:sz w:val="24"/>
          <w:szCs w:val="24"/>
        </w:rPr>
        <w:t>оконча, односно услед којих је престала потреба Наручиоца за</w:t>
      </w:r>
      <w:r w:rsidR="00E57F18" w:rsidRPr="00FA2DF2">
        <w:rPr>
          <w:sz w:val="24"/>
          <w:szCs w:val="24"/>
        </w:rPr>
        <w:t xml:space="preserve"> </w:t>
      </w:r>
      <w:r w:rsidR="00842D38" w:rsidRPr="00FA2DF2">
        <w:rPr>
          <w:sz w:val="24"/>
          <w:szCs w:val="24"/>
        </w:rPr>
        <w:t>предметном набавком због</w:t>
      </w:r>
      <w:r w:rsidR="00E57F18" w:rsidRPr="00FA2DF2">
        <w:rPr>
          <w:sz w:val="24"/>
          <w:szCs w:val="24"/>
        </w:rPr>
        <w:t xml:space="preserve"> </w:t>
      </w:r>
      <w:r w:rsidR="00842D38" w:rsidRPr="00FA2DF2">
        <w:rPr>
          <w:sz w:val="24"/>
          <w:szCs w:val="24"/>
        </w:rPr>
        <w:t>чега се неће понављати у току исте буџетске године</w:t>
      </w:r>
      <w:r w:rsidRPr="00FA2DF2">
        <w:rPr>
          <w:sz w:val="24"/>
          <w:szCs w:val="24"/>
        </w:rPr>
        <w:t>, односно у наредних шест месеци</w:t>
      </w:r>
      <w:r w:rsidR="00842D38" w:rsidRPr="00FA2DF2">
        <w:rPr>
          <w:sz w:val="24"/>
          <w:szCs w:val="24"/>
        </w:rPr>
        <w:t>.</w:t>
      </w:r>
    </w:p>
    <w:p w:rsidR="00DE4084" w:rsidRPr="00DE07B5" w:rsidRDefault="00DE4084" w:rsidP="00981F0F">
      <w:pPr>
        <w:autoSpaceDE w:val="0"/>
        <w:autoSpaceDN w:val="0"/>
        <w:adjustRightInd w:val="0"/>
        <w:jc w:val="both"/>
        <w:rPr>
          <w:sz w:val="24"/>
          <w:szCs w:val="24"/>
          <w:lang w:val="sr-Cyrl-RS"/>
        </w:rPr>
      </w:pPr>
      <w:r w:rsidRPr="00FA2DF2">
        <w:rPr>
          <w:sz w:val="24"/>
          <w:szCs w:val="24"/>
        </w:rPr>
        <w:lastRenderedPageBreak/>
        <w:tab/>
      </w:r>
      <w:proofErr w:type="gramStart"/>
      <w:r w:rsidRPr="00FA2DF2">
        <w:rPr>
          <w:sz w:val="24"/>
          <w:szCs w:val="24"/>
        </w:rPr>
        <w:t>Наручилац је дужан да своју одлуку о обустави поступка јавне набавке писмено образложи, посебно наводећи разлоге о обустави поступка и да је достави понуђачима у року од три дана од дана доношења одлуке.</w:t>
      </w:r>
      <w:proofErr w:type="gramEnd"/>
    </w:p>
    <w:p w:rsidR="002C3B3F" w:rsidRDefault="00E838A8" w:rsidP="00E838A8">
      <w:pPr>
        <w:ind w:firstLine="720"/>
        <w:rPr>
          <w:b/>
          <w:bCs/>
          <w:sz w:val="24"/>
          <w:szCs w:val="24"/>
        </w:rPr>
      </w:pPr>
      <w:proofErr w:type="gramStart"/>
      <w:r>
        <w:rPr>
          <w:sz w:val="24"/>
          <w:szCs w:val="24"/>
        </w:rPr>
        <w:t>Наручилац ће у року од пет дана од дана коначности одлуке о обустави поступка јавне набавке, објавити обавештење о обустави поступка јавне набавке.</w:t>
      </w:r>
      <w:proofErr w:type="gramEnd"/>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Default="002C3B3F" w:rsidP="00D60F5A">
      <w:pPr>
        <w:rPr>
          <w:b/>
          <w:bCs/>
          <w:sz w:val="24"/>
          <w:szCs w:val="24"/>
        </w:rPr>
      </w:pPr>
    </w:p>
    <w:p w:rsidR="002C3B3F" w:rsidRPr="002C3B3F" w:rsidRDefault="002C3B3F" w:rsidP="00D60F5A">
      <w:pP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rPr>
      </w:pPr>
    </w:p>
    <w:p w:rsidR="00E838A8" w:rsidRDefault="00E838A8"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Default="00C17A63" w:rsidP="00C95262">
      <w:pPr>
        <w:jc w:val="center"/>
        <w:rPr>
          <w:b/>
          <w:bCs/>
          <w:sz w:val="24"/>
          <w:szCs w:val="24"/>
          <w:lang w:val="sr-Cyrl-RS"/>
        </w:rPr>
      </w:pPr>
    </w:p>
    <w:p w:rsidR="00C17A63" w:rsidRPr="00C17A63" w:rsidRDefault="00C17A63" w:rsidP="00C95262">
      <w:pPr>
        <w:jc w:val="center"/>
        <w:rPr>
          <w:b/>
          <w:bCs/>
          <w:sz w:val="24"/>
          <w:szCs w:val="24"/>
          <w:lang w:val="sr-Cyrl-RS"/>
        </w:rPr>
      </w:pPr>
    </w:p>
    <w:p w:rsidR="00E838A8" w:rsidRPr="00DE07B5" w:rsidRDefault="00E838A8" w:rsidP="00DE07B5">
      <w:pPr>
        <w:rPr>
          <w:b/>
          <w:bCs/>
          <w:sz w:val="24"/>
          <w:szCs w:val="24"/>
          <w:lang w:val="sr-Cyrl-RS"/>
        </w:rPr>
      </w:pPr>
    </w:p>
    <w:p w:rsidR="00DE54FF" w:rsidRPr="00853E1A" w:rsidRDefault="00DE54FF" w:rsidP="00853E1A">
      <w:pPr>
        <w:rPr>
          <w:b/>
          <w:bCs/>
          <w:sz w:val="24"/>
          <w:szCs w:val="24"/>
          <w:lang w:val="sr-Cyrl-RS"/>
        </w:rPr>
      </w:pPr>
    </w:p>
    <w:p w:rsidR="00DE54FF" w:rsidRDefault="00DE54FF" w:rsidP="00DE54FF">
      <w:pPr>
        <w:jc w:val="center"/>
        <w:rPr>
          <w:b/>
          <w:bCs/>
          <w:sz w:val="24"/>
          <w:szCs w:val="24"/>
        </w:rPr>
      </w:pPr>
    </w:p>
    <w:p w:rsidR="003A1EC8" w:rsidRDefault="00697911" w:rsidP="00DE54FF">
      <w:pPr>
        <w:jc w:val="center"/>
        <w:rPr>
          <w:b/>
          <w:bCs/>
          <w:sz w:val="24"/>
          <w:szCs w:val="24"/>
          <w:lang w:val="sr-Cyrl-RS"/>
        </w:rPr>
      </w:pPr>
      <w:r w:rsidRPr="006B79AB">
        <w:rPr>
          <w:b/>
          <w:bCs/>
          <w:sz w:val="24"/>
          <w:szCs w:val="24"/>
          <w:lang w:val="hr-HR"/>
        </w:rPr>
        <w:t>ОДЕЉАК III</w:t>
      </w:r>
    </w:p>
    <w:p w:rsidR="00853E1A" w:rsidRDefault="00853E1A" w:rsidP="00DE54FF">
      <w:pPr>
        <w:jc w:val="center"/>
        <w:rPr>
          <w:b/>
          <w:bCs/>
          <w:sz w:val="24"/>
          <w:szCs w:val="24"/>
          <w:lang w:val="sr-Cyrl-RS"/>
        </w:rPr>
      </w:pPr>
    </w:p>
    <w:p w:rsidR="003817E4" w:rsidRDefault="003817E4" w:rsidP="00DE54FF">
      <w:pPr>
        <w:jc w:val="center"/>
        <w:rPr>
          <w:b/>
          <w:bCs/>
          <w:sz w:val="24"/>
          <w:szCs w:val="24"/>
          <w:lang w:val="sr-Cyrl-RS"/>
        </w:rPr>
      </w:pPr>
      <w:r>
        <w:rPr>
          <w:b/>
          <w:bCs/>
          <w:sz w:val="24"/>
          <w:szCs w:val="24"/>
          <w:lang w:val="sr-Cyrl-RS"/>
        </w:rPr>
        <w:t xml:space="preserve">УСЛОВИ ЗА УЧЕШЋЕ У ПОСТУПКУ ЈАВНЕ НАБАВКЕ И УПУТСТВО КАКО СЕ ДОКАЗУЈЕ  ИСПУЊЕНОСТ ТИХ УСЛОВА </w:t>
      </w:r>
    </w:p>
    <w:p w:rsidR="003817E4" w:rsidRDefault="003817E4" w:rsidP="00DE54FF">
      <w:pPr>
        <w:jc w:val="center"/>
        <w:rPr>
          <w:b/>
          <w:bCs/>
          <w:sz w:val="24"/>
          <w:szCs w:val="24"/>
          <w:lang w:val="sr-Cyrl-RS"/>
        </w:rPr>
      </w:pPr>
    </w:p>
    <w:p w:rsidR="003817E4" w:rsidRPr="00FA2DF2" w:rsidRDefault="003817E4" w:rsidP="003817E4">
      <w:pPr>
        <w:pStyle w:val="StyleHeading2Bold"/>
        <w:tabs>
          <w:tab w:val="left" w:pos="1680"/>
        </w:tabs>
        <w:spacing w:before="0" w:after="0"/>
        <w:ind w:left="1304" w:hanging="1304"/>
        <w:jc w:val="both"/>
        <w:rPr>
          <w:rFonts w:cs="Times New Roman"/>
          <w:b w:val="0"/>
          <w:sz w:val="24"/>
          <w:szCs w:val="24"/>
        </w:rPr>
      </w:pPr>
      <w:r w:rsidRPr="00FA2DF2">
        <w:rPr>
          <w:rFonts w:cs="Times New Roman"/>
          <w:b w:val="0"/>
          <w:sz w:val="24"/>
          <w:szCs w:val="24"/>
        </w:rPr>
        <w:t>Право на учешће у поступку има понуђач ако</w:t>
      </w:r>
      <w:r>
        <w:rPr>
          <w:rFonts w:cs="Times New Roman"/>
          <w:b w:val="0"/>
          <w:sz w:val="24"/>
          <w:szCs w:val="24"/>
          <w:lang w:val="sr-Cyrl-RS"/>
        </w:rPr>
        <w:t xml:space="preserve"> испуњава услове из члана 75 ЗЈН</w:t>
      </w:r>
      <w:r w:rsidRPr="00FA2DF2">
        <w:rPr>
          <w:rFonts w:cs="Times New Roman"/>
          <w:b w:val="0"/>
          <w:sz w:val="24"/>
          <w:szCs w:val="24"/>
        </w:rPr>
        <w:t xml:space="preserve">: </w:t>
      </w:r>
    </w:p>
    <w:p w:rsidR="003817E4" w:rsidRPr="00FA2DF2" w:rsidRDefault="003817E4" w:rsidP="003817E4">
      <w:pPr>
        <w:pStyle w:val="a"/>
        <w:rPr>
          <w:sz w:val="24"/>
          <w:szCs w:val="24"/>
          <w:lang w:eastAsia="en-US"/>
        </w:rPr>
      </w:pPr>
    </w:p>
    <w:p w:rsidR="003817E4" w:rsidRPr="00FA2DF2" w:rsidRDefault="003817E4" w:rsidP="003817E4">
      <w:pPr>
        <w:pStyle w:val="StyleHeading2Bold"/>
        <w:numPr>
          <w:ilvl w:val="0"/>
          <w:numId w:val="24"/>
        </w:numPr>
        <w:tabs>
          <w:tab w:val="left" w:pos="1680"/>
        </w:tabs>
        <w:spacing w:before="0" w:after="0"/>
        <w:jc w:val="both"/>
        <w:rPr>
          <w:rFonts w:cs="Times New Roman"/>
          <w:b w:val="0"/>
          <w:sz w:val="24"/>
          <w:szCs w:val="24"/>
        </w:rPr>
      </w:pPr>
      <w:r>
        <w:rPr>
          <w:rFonts w:cs="Times New Roman"/>
          <w:b w:val="0"/>
          <w:sz w:val="24"/>
          <w:szCs w:val="24"/>
        </w:rPr>
        <w:t xml:space="preserve">је </w:t>
      </w:r>
      <w:r w:rsidRPr="00FA2DF2">
        <w:rPr>
          <w:rFonts w:cs="Times New Roman"/>
          <w:b w:val="0"/>
          <w:sz w:val="24"/>
          <w:szCs w:val="24"/>
        </w:rPr>
        <w:t>регистрован код надлежног органа, односно уписан у одговарајући регистар;</w:t>
      </w:r>
    </w:p>
    <w:p w:rsidR="003817E4" w:rsidRPr="00FA2DF2" w:rsidRDefault="003817E4" w:rsidP="003817E4">
      <w:pPr>
        <w:pStyle w:val="a"/>
        <w:rPr>
          <w:sz w:val="24"/>
          <w:szCs w:val="24"/>
          <w:lang w:eastAsia="en-US"/>
        </w:rPr>
      </w:pPr>
    </w:p>
    <w:p w:rsidR="003817E4" w:rsidRDefault="003817E4" w:rsidP="003817E4">
      <w:pPr>
        <w:pStyle w:val="ListParagraph"/>
        <w:numPr>
          <w:ilvl w:val="0"/>
          <w:numId w:val="24"/>
        </w:numPr>
        <w:jc w:val="both"/>
        <w:rPr>
          <w:lang w:val="sr-Cyrl-CS"/>
        </w:rPr>
      </w:pPr>
      <w:r>
        <w:rPr>
          <w:lang w:val="sr-Cyrl-CS"/>
        </w:rPr>
        <w:t>понуђач достави потврду</w:t>
      </w:r>
      <w:r w:rsidRPr="00FA2DF2">
        <w:rPr>
          <w:lang w:val="sr-Cyrl-CS"/>
        </w:rPr>
        <w:t xml:space="preserve"> надлежног суда која не може бити старија од два месеца пре отварања понуда </w:t>
      </w:r>
    </w:p>
    <w:p w:rsidR="003817E4" w:rsidRPr="00FA2DF2" w:rsidRDefault="003817E4" w:rsidP="003817E4">
      <w:pPr>
        <w:pStyle w:val="ListParagraph"/>
        <w:jc w:val="both"/>
        <w:rPr>
          <w:lang w:val="sr-Cyrl-CS"/>
        </w:rPr>
      </w:pPr>
    </w:p>
    <w:p w:rsidR="003817E4" w:rsidRPr="005D3F6C" w:rsidRDefault="003817E4" w:rsidP="003817E4">
      <w:pPr>
        <w:pStyle w:val="StyleHeading2Bold"/>
        <w:numPr>
          <w:ilvl w:val="0"/>
          <w:numId w:val="24"/>
        </w:numPr>
        <w:tabs>
          <w:tab w:val="left" w:pos="1680"/>
        </w:tabs>
        <w:spacing w:before="0" w:after="0"/>
        <w:jc w:val="both"/>
        <w:rPr>
          <w:rFonts w:cs="Times New Roman"/>
          <w:b w:val="0"/>
          <w:sz w:val="24"/>
          <w:szCs w:val="24"/>
          <w:lang w:val="sr-Cyrl-CS"/>
        </w:rPr>
      </w:pPr>
      <w:r>
        <w:rPr>
          <w:rFonts w:cs="Times New Roman"/>
          <w:b w:val="0"/>
          <w:sz w:val="24"/>
          <w:szCs w:val="24"/>
          <w:lang w:val="sr-Cyrl-CS"/>
        </w:rPr>
        <w:t xml:space="preserve">понуђачу није </w:t>
      </w:r>
      <w:r w:rsidRPr="005D3F6C">
        <w:rPr>
          <w:b w:val="0"/>
          <w:sz w:val="24"/>
          <w:szCs w:val="24"/>
        </w:rPr>
        <w:t>изречена изречена мера забране обављања делатности, која је на снази у време објављивања, односно слања позива за подношење понуда</w:t>
      </w:r>
      <w:r>
        <w:rPr>
          <w:b w:val="0"/>
          <w:sz w:val="24"/>
          <w:szCs w:val="24"/>
        </w:rPr>
        <w:t>;</w:t>
      </w:r>
    </w:p>
    <w:p w:rsidR="003817E4" w:rsidRPr="00FA2DF2" w:rsidRDefault="003817E4" w:rsidP="003817E4">
      <w:pPr>
        <w:pStyle w:val="a"/>
        <w:rPr>
          <w:sz w:val="24"/>
          <w:szCs w:val="24"/>
          <w:lang w:eastAsia="en-US"/>
        </w:rPr>
      </w:pPr>
    </w:p>
    <w:p w:rsidR="003817E4" w:rsidRDefault="00931371" w:rsidP="003817E4">
      <w:pPr>
        <w:pStyle w:val="StyleHeading2Bold"/>
        <w:numPr>
          <w:ilvl w:val="0"/>
          <w:numId w:val="24"/>
        </w:numPr>
        <w:tabs>
          <w:tab w:val="clear" w:pos="1440"/>
          <w:tab w:val="left" w:pos="-5245"/>
          <w:tab w:val="left" w:pos="-5103"/>
        </w:tabs>
        <w:spacing w:before="0" w:after="0"/>
        <w:jc w:val="both"/>
        <w:rPr>
          <w:rFonts w:cs="Times New Roman"/>
          <w:b w:val="0"/>
          <w:sz w:val="24"/>
          <w:szCs w:val="24"/>
          <w:lang w:val="sr-Cyrl-RS"/>
        </w:rPr>
      </w:pPr>
      <w:r>
        <w:rPr>
          <w:b w:val="0"/>
          <w:sz w:val="24"/>
          <w:szCs w:val="24"/>
          <w:lang w:val="sr-Cyrl-CS"/>
        </w:rPr>
        <w:t>Да је понуђач измирио</w:t>
      </w:r>
      <w:r w:rsidR="003817E4" w:rsidRPr="003817E4">
        <w:rPr>
          <w:b w:val="0"/>
          <w:sz w:val="24"/>
          <w:szCs w:val="24"/>
          <w:lang w:val="sr-Cyrl-CS"/>
        </w:rPr>
        <w:t xml:space="preserve"> доспеле порезе, доприносе и друге јавне дажбине које у складу са прописима РС или стране државе ако има седиште на њеној територији и потврда (уверење) </w:t>
      </w:r>
      <w:r w:rsidR="003817E4" w:rsidRPr="003817E4">
        <w:rPr>
          <w:b w:val="0"/>
          <w:sz w:val="24"/>
          <w:szCs w:val="24"/>
        </w:rPr>
        <w:t>уверење јединице локалне самоуправе, града/општине да је измирио обавезе по основу изворних локалних јавних прихода, или потврда надлежног органа да се понуђач налази у поступку приватизације</w:t>
      </w:r>
      <w:r w:rsidR="003817E4" w:rsidRPr="003817E4">
        <w:rPr>
          <w:rFonts w:cs="Times New Roman"/>
          <w:b w:val="0"/>
          <w:sz w:val="24"/>
          <w:szCs w:val="24"/>
        </w:rPr>
        <w:t xml:space="preserve">; </w:t>
      </w:r>
    </w:p>
    <w:p w:rsidR="003817E4" w:rsidRPr="003817E4" w:rsidRDefault="003817E4" w:rsidP="003817E4">
      <w:pPr>
        <w:pStyle w:val="a"/>
        <w:rPr>
          <w:lang w:val="sr-Cyrl-RS" w:eastAsia="en-US"/>
        </w:rPr>
      </w:pPr>
    </w:p>
    <w:p w:rsidR="003817E4" w:rsidRPr="00FA2DF2" w:rsidRDefault="00931371" w:rsidP="003817E4">
      <w:pPr>
        <w:pStyle w:val="StyleHeading2Bold"/>
        <w:numPr>
          <w:ilvl w:val="0"/>
          <w:numId w:val="24"/>
        </w:numPr>
        <w:tabs>
          <w:tab w:val="left" w:pos="1680"/>
        </w:tabs>
        <w:spacing w:before="0" w:after="0"/>
        <w:jc w:val="both"/>
        <w:rPr>
          <w:rFonts w:cs="Times New Roman"/>
          <w:b w:val="0"/>
          <w:sz w:val="24"/>
          <w:szCs w:val="24"/>
        </w:rPr>
      </w:pPr>
      <w:r>
        <w:rPr>
          <w:b w:val="0"/>
          <w:sz w:val="24"/>
          <w:szCs w:val="24"/>
          <w:lang w:val="sr-Cyrl-CS"/>
        </w:rPr>
        <w:t>И</w:t>
      </w:r>
      <w:r w:rsidR="003817E4" w:rsidRPr="00FA2DF2">
        <w:rPr>
          <w:b w:val="0"/>
          <w:sz w:val="24"/>
          <w:szCs w:val="24"/>
          <w:lang w:val="sr-Cyrl-CS"/>
        </w:rPr>
        <w:t>ма важећу дозволу надлежног органа за обављање делатности која је предмет јавне набавке, ако је таква дозвола предвиђена посебним прописом</w:t>
      </w:r>
      <w:r w:rsidR="003817E4" w:rsidRPr="00FA2DF2">
        <w:rPr>
          <w:rFonts w:cs="Times New Roman"/>
          <w:b w:val="0"/>
          <w:sz w:val="24"/>
          <w:szCs w:val="24"/>
        </w:rPr>
        <w:t xml:space="preserve"> т.ј. да је основан за обављање делатности која је предмет јавне набавке</w:t>
      </w:r>
      <w:r w:rsidR="003817E4">
        <w:rPr>
          <w:rFonts w:cs="Times New Roman"/>
          <w:b w:val="0"/>
          <w:sz w:val="24"/>
          <w:szCs w:val="24"/>
        </w:rPr>
        <w:t xml:space="preserve"> (потребно је да да је понуђач регистрован за обављање делатности која је предмет јавне набавке)</w:t>
      </w:r>
      <w:r w:rsidR="003817E4" w:rsidRPr="00FA2DF2">
        <w:rPr>
          <w:rFonts w:cs="Times New Roman"/>
          <w:b w:val="0"/>
          <w:sz w:val="24"/>
          <w:szCs w:val="24"/>
        </w:rPr>
        <w:t>;</w:t>
      </w:r>
    </w:p>
    <w:p w:rsidR="003817E4" w:rsidRPr="00FA2DF2" w:rsidRDefault="003817E4" w:rsidP="003817E4">
      <w:pPr>
        <w:pStyle w:val="a"/>
        <w:rPr>
          <w:sz w:val="24"/>
          <w:szCs w:val="24"/>
          <w:lang w:eastAsia="en-US"/>
        </w:rPr>
      </w:pPr>
      <w:r w:rsidRPr="00FA2DF2">
        <w:rPr>
          <w:sz w:val="24"/>
          <w:szCs w:val="24"/>
          <w:lang w:eastAsia="en-US"/>
        </w:rPr>
        <w:tab/>
      </w:r>
    </w:p>
    <w:p w:rsidR="003817E4" w:rsidRDefault="003817E4" w:rsidP="003817E4">
      <w:pPr>
        <w:autoSpaceDE w:val="0"/>
        <w:autoSpaceDN w:val="0"/>
        <w:adjustRightInd w:val="0"/>
        <w:jc w:val="both"/>
        <w:rPr>
          <w:sz w:val="24"/>
          <w:szCs w:val="24"/>
        </w:rPr>
      </w:pPr>
      <w:r w:rsidRPr="00D3427C">
        <w:rPr>
          <w:sz w:val="24"/>
          <w:szCs w:val="24"/>
        </w:rPr>
        <w:t>Напомена: Понуђач није дужан да доставља доказе који су јавно доступни на интернет страницама надлежних органа (докази за обавезне услове 1-4), ако је у својој понуди навео интернет страницу на којој су тражени подаци јавно доступни;</w:t>
      </w:r>
    </w:p>
    <w:p w:rsidR="003817E4" w:rsidRPr="003817E4" w:rsidRDefault="003817E4" w:rsidP="003817E4">
      <w:pPr>
        <w:jc w:val="both"/>
        <w:rPr>
          <w:b/>
          <w:sz w:val="24"/>
          <w:szCs w:val="24"/>
          <w:lang w:val="sr-Cyrl-RS"/>
        </w:rPr>
      </w:pPr>
    </w:p>
    <w:p w:rsidR="003817E4" w:rsidRPr="003817E4" w:rsidRDefault="003817E4" w:rsidP="003817E4">
      <w:pPr>
        <w:jc w:val="both"/>
        <w:rPr>
          <w:sz w:val="24"/>
          <w:szCs w:val="24"/>
          <w:lang w:val="sr-Cyrl-RS"/>
        </w:rPr>
      </w:pPr>
      <w:r w:rsidRPr="00FA2DF2">
        <w:rPr>
          <w:b/>
          <w:sz w:val="24"/>
          <w:szCs w:val="24"/>
        </w:rPr>
        <w:t>Допунске напомене:</w:t>
      </w:r>
    </w:p>
    <w:p w:rsidR="003817E4" w:rsidRPr="00FA2DF2" w:rsidRDefault="003817E4" w:rsidP="003817E4">
      <w:pPr>
        <w:ind w:firstLine="720"/>
        <w:jc w:val="both"/>
        <w:rPr>
          <w:b/>
          <w:sz w:val="24"/>
          <w:szCs w:val="24"/>
          <w:u w:val="single"/>
        </w:rPr>
      </w:pPr>
      <w:r w:rsidRPr="00FA2DF2">
        <w:rPr>
          <w:sz w:val="24"/>
          <w:szCs w:val="24"/>
        </w:rPr>
        <w:t xml:space="preserve">Уколико Наручилац то захтева, Понуђач чија понуда је оцењена као најповољнија, дужан је да у року </w:t>
      </w:r>
      <w:r w:rsidRPr="006B79AB">
        <w:rPr>
          <w:sz w:val="24"/>
          <w:szCs w:val="24"/>
        </w:rPr>
        <w:t>од пет дана</w:t>
      </w:r>
      <w:r w:rsidRPr="00FA2DF2">
        <w:rPr>
          <w:sz w:val="24"/>
          <w:szCs w:val="24"/>
        </w:rPr>
        <w:t xml:space="preserve"> од дана пријема писменог позива Наручиоца, достави оригинал или </w:t>
      </w:r>
      <w:proofErr w:type="gramStart"/>
      <w:r w:rsidRPr="00FA2DF2">
        <w:rPr>
          <w:sz w:val="24"/>
          <w:szCs w:val="24"/>
        </w:rPr>
        <w:t>оверене  копије</w:t>
      </w:r>
      <w:proofErr w:type="gramEnd"/>
      <w:r w:rsidRPr="00FA2DF2">
        <w:rPr>
          <w:sz w:val="24"/>
          <w:szCs w:val="24"/>
        </w:rPr>
        <w:t xml:space="preserve"> доказа</w:t>
      </w:r>
      <w:r w:rsidRPr="00FA2DF2">
        <w:rPr>
          <w:sz w:val="24"/>
          <w:szCs w:val="24"/>
          <w:lang w:val="sr-Cyrl-CS"/>
        </w:rPr>
        <w:t xml:space="preserve"> у складу са</w:t>
      </w:r>
      <w:r w:rsidRPr="00FA2DF2">
        <w:rPr>
          <w:sz w:val="24"/>
          <w:szCs w:val="24"/>
          <w:lang w:val="sr-Latn-CS"/>
        </w:rPr>
        <w:t xml:space="preserve"> чланом </w:t>
      </w:r>
      <w:r w:rsidRPr="00FA2DF2">
        <w:rPr>
          <w:sz w:val="24"/>
          <w:szCs w:val="24"/>
        </w:rPr>
        <w:t>77</w:t>
      </w:r>
      <w:r w:rsidRPr="00FA2DF2">
        <w:rPr>
          <w:sz w:val="24"/>
          <w:szCs w:val="24"/>
          <w:lang w:val="sr-Latn-CS"/>
        </w:rPr>
        <w:t xml:space="preserve">. </w:t>
      </w:r>
      <w:r w:rsidRPr="00FA2DF2">
        <w:rPr>
          <w:sz w:val="24"/>
          <w:szCs w:val="24"/>
        </w:rPr>
        <w:t>ЗЈН</w:t>
      </w:r>
      <w:r w:rsidRPr="00FA2DF2">
        <w:rPr>
          <w:sz w:val="24"/>
          <w:szCs w:val="24"/>
          <w:lang w:val="sr-Latn-CS"/>
        </w:rPr>
        <w:t>, у вези са доказивањем услова за учешће у поступку јавне наб</w:t>
      </w:r>
      <w:r w:rsidRPr="00FA2DF2">
        <w:rPr>
          <w:sz w:val="24"/>
          <w:szCs w:val="24"/>
        </w:rPr>
        <w:t xml:space="preserve">авке мале вредности услуга број: </w:t>
      </w:r>
      <w:r>
        <w:rPr>
          <w:sz w:val="24"/>
          <w:szCs w:val="24"/>
          <w:lang w:val="sr-Cyrl-CS"/>
        </w:rPr>
        <w:t>ЈН</w:t>
      </w:r>
      <w:r w:rsidRPr="00FA2DF2">
        <w:rPr>
          <w:sz w:val="24"/>
          <w:szCs w:val="24"/>
          <w:lang w:val="sr-Cyrl-CS"/>
        </w:rPr>
        <w:t xml:space="preserve">МВ </w:t>
      </w:r>
      <w:r>
        <w:rPr>
          <w:sz w:val="24"/>
          <w:szCs w:val="24"/>
          <w:lang w:val="sr-Cyrl-CS"/>
        </w:rPr>
        <w:t>61</w:t>
      </w:r>
      <w:r w:rsidRPr="00FA2DF2">
        <w:rPr>
          <w:sz w:val="24"/>
          <w:szCs w:val="24"/>
          <w:lang w:val="sr-Cyrl-CS"/>
        </w:rPr>
        <w:t>/13,</w:t>
      </w:r>
      <w:r w:rsidRPr="00FA2DF2">
        <w:rPr>
          <w:sz w:val="24"/>
          <w:szCs w:val="24"/>
        </w:rPr>
        <w:t xml:space="preserve"> који су дефинисани конкурсном документацијом.  </w:t>
      </w:r>
      <w:proofErr w:type="gramStart"/>
      <w:r w:rsidRPr="00FA2DF2">
        <w:rPr>
          <w:sz w:val="24"/>
          <w:szCs w:val="24"/>
        </w:rPr>
        <w:t>Позив за достављање оригинала или оверених копија наведених доказа Наручилац може упутити пре доношења одлуке о додели уговора понуђачу чија понуда је оцењена као најповољнија.</w:t>
      </w:r>
      <w:proofErr w:type="gramEnd"/>
      <w:r w:rsidRPr="00FA2DF2">
        <w:rPr>
          <w:sz w:val="24"/>
          <w:szCs w:val="24"/>
        </w:rPr>
        <w:t xml:space="preserve"> </w:t>
      </w:r>
    </w:p>
    <w:p w:rsidR="003817E4" w:rsidRDefault="003817E4" w:rsidP="003817E4">
      <w:pPr>
        <w:pStyle w:val="Default"/>
        <w:ind w:firstLine="720"/>
        <w:jc w:val="both"/>
        <w:rPr>
          <w:rFonts w:ascii="Times New Roman" w:hAnsi="Times New Roman"/>
          <w:color w:val="auto"/>
          <w:lang w:val="sr-Cyrl-RS"/>
        </w:rPr>
      </w:pPr>
      <w:proofErr w:type="gramStart"/>
      <w:r w:rsidRPr="00FA2DF2">
        <w:rPr>
          <w:rFonts w:ascii="Times New Roman" w:hAnsi="Times New Roman"/>
          <w:color w:val="auto"/>
        </w:rPr>
        <w:t>Понуђач је дужан да без одлагања, а најкасније у року од пет дана од дана настанка промене у било којем од података које доказује, о тој промени писмено обавести Наручиоца</w:t>
      </w:r>
      <w:r>
        <w:rPr>
          <w:rFonts w:ascii="Times New Roman" w:hAnsi="Times New Roman"/>
          <w:color w:val="auto"/>
          <w:lang w:val="sr-Cyrl-RS"/>
        </w:rPr>
        <w:t>.</w:t>
      </w:r>
      <w:proofErr w:type="gramEnd"/>
    </w:p>
    <w:p w:rsidR="003817E4" w:rsidRDefault="003817E4" w:rsidP="003817E4">
      <w:pPr>
        <w:pStyle w:val="Default"/>
        <w:jc w:val="both"/>
        <w:rPr>
          <w:rFonts w:ascii="Times New Roman" w:hAnsi="Times New Roman"/>
          <w:color w:val="auto"/>
          <w:lang w:val="sr-Cyrl-RS"/>
        </w:rPr>
      </w:pPr>
    </w:p>
    <w:p w:rsidR="003817E4" w:rsidRPr="002E734D" w:rsidRDefault="003817E4" w:rsidP="003817E4">
      <w:pPr>
        <w:pStyle w:val="Default"/>
        <w:ind w:firstLine="720"/>
        <w:jc w:val="both"/>
        <w:rPr>
          <w:b/>
          <w:lang w:val="sr-Cyrl-RS"/>
        </w:rPr>
      </w:pPr>
    </w:p>
    <w:p w:rsidR="003817E4" w:rsidRPr="003817E4" w:rsidRDefault="003817E4" w:rsidP="003817E4">
      <w:pPr>
        <w:pStyle w:val="StyleHeading2Bold"/>
        <w:tabs>
          <w:tab w:val="left" w:pos="1680"/>
        </w:tabs>
        <w:spacing w:before="0" w:after="0"/>
        <w:ind w:left="1304" w:hanging="1304"/>
        <w:jc w:val="both"/>
        <w:rPr>
          <w:rFonts w:cs="Times New Roman"/>
          <w:b w:val="0"/>
          <w:sz w:val="24"/>
          <w:szCs w:val="24"/>
          <w:lang w:val="sr-Cyrl-RS"/>
        </w:rPr>
      </w:pPr>
      <w:r>
        <w:rPr>
          <w:rFonts w:cs="Times New Roman"/>
          <w:b w:val="0"/>
          <w:sz w:val="24"/>
          <w:szCs w:val="24"/>
          <w:lang w:val="sr-Cyrl-RS"/>
        </w:rPr>
        <w:t>Понуђач мора испуњавати и додатне услове из члана 76 ЗЈН</w:t>
      </w:r>
      <w:r w:rsidRPr="00FA2DF2">
        <w:rPr>
          <w:rFonts w:cs="Times New Roman"/>
          <w:b w:val="0"/>
          <w:sz w:val="24"/>
          <w:szCs w:val="24"/>
        </w:rPr>
        <w:t xml:space="preserve">: </w:t>
      </w:r>
    </w:p>
    <w:p w:rsidR="003817E4" w:rsidRDefault="003817E4" w:rsidP="003817E4">
      <w:pPr>
        <w:pStyle w:val="StyleHeading2Bold"/>
        <w:numPr>
          <w:ilvl w:val="0"/>
          <w:numId w:val="27"/>
        </w:numPr>
        <w:tabs>
          <w:tab w:val="left" w:pos="1680"/>
        </w:tabs>
        <w:spacing w:before="0" w:after="0"/>
        <w:contextualSpacing/>
        <w:jc w:val="both"/>
        <w:rPr>
          <w:rFonts w:cs="Times New Roman"/>
          <w:b w:val="0"/>
          <w:sz w:val="24"/>
          <w:szCs w:val="24"/>
        </w:rPr>
      </w:pPr>
      <w:r w:rsidRPr="00FA2DF2">
        <w:rPr>
          <w:rFonts w:cs="Times New Roman"/>
          <w:b w:val="0"/>
          <w:sz w:val="24"/>
          <w:szCs w:val="24"/>
        </w:rPr>
        <w:t xml:space="preserve">Понуђач располаже неопходним </w:t>
      </w:r>
      <w:r>
        <w:rPr>
          <w:rFonts w:cs="Times New Roman"/>
          <w:b w:val="0"/>
          <w:sz w:val="24"/>
          <w:szCs w:val="24"/>
        </w:rPr>
        <w:t xml:space="preserve">фиансијским и </w:t>
      </w:r>
      <w:r w:rsidRPr="00FA2DF2">
        <w:rPr>
          <w:rFonts w:cs="Times New Roman"/>
          <w:b w:val="0"/>
          <w:sz w:val="24"/>
          <w:szCs w:val="24"/>
        </w:rPr>
        <w:t>пословним капацитетом</w:t>
      </w:r>
      <w:r w:rsidRPr="00A10394">
        <w:rPr>
          <w:sz w:val="24"/>
          <w:szCs w:val="24"/>
        </w:rPr>
        <w:t xml:space="preserve"> </w:t>
      </w:r>
      <w:r w:rsidRPr="00A10394">
        <w:rPr>
          <w:b w:val="0"/>
          <w:sz w:val="24"/>
          <w:szCs w:val="24"/>
        </w:rPr>
        <w:t>траженим за предметну јавну набавку</w:t>
      </w:r>
      <w:r w:rsidR="00931371">
        <w:rPr>
          <w:b w:val="0"/>
          <w:sz w:val="24"/>
          <w:szCs w:val="24"/>
          <w:lang w:val="sr-Cyrl-RS"/>
        </w:rPr>
        <w:t xml:space="preserve"> – да није био у блокади на пословном рачуну у претходних 6 месеци</w:t>
      </w:r>
    </w:p>
    <w:p w:rsidR="003817E4" w:rsidRPr="002E734D" w:rsidRDefault="003817E4" w:rsidP="003817E4">
      <w:pPr>
        <w:pStyle w:val="a"/>
        <w:ind w:left="1080"/>
        <w:rPr>
          <w:sz w:val="24"/>
          <w:szCs w:val="24"/>
          <w:lang w:val="sr-Cyrl-RS" w:eastAsia="en-US"/>
        </w:rPr>
      </w:pPr>
    </w:p>
    <w:p w:rsidR="003817E4" w:rsidRPr="003817E4" w:rsidRDefault="003817E4" w:rsidP="003817E4">
      <w:pPr>
        <w:pStyle w:val="ListParagraph"/>
        <w:numPr>
          <w:ilvl w:val="0"/>
          <w:numId w:val="27"/>
        </w:numPr>
        <w:jc w:val="both"/>
      </w:pPr>
      <w:r>
        <w:rPr>
          <w:lang w:val="sr-Cyrl-CS"/>
        </w:rPr>
        <w:t xml:space="preserve">Понуђач </w:t>
      </w:r>
      <w:r w:rsidRPr="00FA2DF2">
        <w:rPr>
          <w:lang w:val="hr-HR"/>
        </w:rPr>
        <w:t xml:space="preserve">располаже довољним </w:t>
      </w:r>
      <w:r>
        <w:t xml:space="preserve">техничким и </w:t>
      </w:r>
      <w:r w:rsidRPr="00FA2DF2">
        <w:rPr>
          <w:lang w:val="hr-HR"/>
        </w:rPr>
        <w:t>кадровским капацитет</w:t>
      </w:r>
      <w:r w:rsidRPr="00FA2DF2">
        <w:t>ом</w:t>
      </w:r>
      <w:r w:rsidRPr="00A10394">
        <w:rPr>
          <w:b/>
        </w:rPr>
        <w:t xml:space="preserve"> </w:t>
      </w:r>
      <w:r w:rsidRPr="00A10394">
        <w:t>траж</w:t>
      </w:r>
      <w:r>
        <w:t>еним за предметну јавну набавку</w:t>
      </w:r>
      <w:r w:rsidR="00931371">
        <w:rPr>
          <w:lang w:val="sr-Cyrl-RS"/>
        </w:rPr>
        <w:t xml:space="preserve"> – да има запосленог минимум једног економисту</w:t>
      </w:r>
    </w:p>
    <w:p w:rsidR="003817E4" w:rsidRPr="003817E4" w:rsidRDefault="003817E4" w:rsidP="003817E4">
      <w:pPr>
        <w:pStyle w:val="ListParagraph"/>
        <w:rPr>
          <w:b/>
          <w:lang w:val="ru-RU"/>
        </w:rPr>
      </w:pPr>
    </w:p>
    <w:p w:rsidR="003817E4" w:rsidRDefault="003817E4" w:rsidP="003817E4">
      <w:pPr>
        <w:pStyle w:val="ListParagraph"/>
        <w:ind w:left="644"/>
        <w:jc w:val="both"/>
        <w:rPr>
          <w:b/>
          <w:lang w:val="ru-RU"/>
        </w:rPr>
      </w:pPr>
    </w:p>
    <w:p w:rsidR="003817E4" w:rsidRPr="003817E4" w:rsidRDefault="003817E4" w:rsidP="003817E4">
      <w:pPr>
        <w:jc w:val="both"/>
        <w:rPr>
          <w:sz w:val="24"/>
          <w:szCs w:val="24"/>
        </w:rPr>
      </w:pPr>
      <w:r w:rsidRPr="003817E4">
        <w:rPr>
          <w:b/>
          <w:sz w:val="24"/>
          <w:szCs w:val="24"/>
          <w:lang w:val="ru-RU"/>
        </w:rPr>
        <w:t>Испуњеност услова из члана 75.</w:t>
      </w:r>
      <w:r>
        <w:rPr>
          <w:b/>
          <w:sz w:val="24"/>
          <w:szCs w:val="24"/>
          <w:lang w:val="ru-RU"/>
        </w:rPr>
        <w:t xml:space="preserve"> и члана 76.</w:t>
      </w:r>
      <w:r w:rsidRPr="003817E4">
        <w:rPr>
          <w:b/>
          <w:sz w:val="24"/>
          <w:szCs w:val="24"/>
          <w:lang w:val="ru-RU"/>
        </w:rPr>
        <w:t xml:space="preserve"> </w:t>
      </w:r>
      <w:r w:rsidRPr="003817E4">
        <w:rPr>
          <w:b/>
          <w:sz w:val="24"/>
          <w:szCs w:val="24"/>
          <w:lang w:val="sr-Cyrl-BA"/>
        </w:rPr>
        <w:t>Закона о јавним набавкама</w:t>
      </w:r>
      <w:r w:rsidRPr="003817E4">
        <w:rPr>
          <w:b/>
          <w:sz w:val="24"/>
          <w:szCs w:val="24"/>
          <w:lang w:val="ru-RU"/>
        </w:rPr>
        <w:t xml:space="preserve"> понуђач доказује достављањем следећих доказа уз понуду:</w:t>
      </w:r>
    </w:p>
    <w:p w:rsidR="003817E4" w:rsidRPr="003817E4" w:rsidRDefault="003817E4" w:rsidP="003817E4">
      <w:pPr>
        <w:pStyle w:val="Default"/>
        <w:jc w:val="both"/>
        <w:rPr>
          <w:rFonts w:ascii="Times New Roman" w:hAnsi="Times New Roman"/>
          <w:color w:val="auto"/>
          <w:lang w:val="ru-RU"/>
        </w:rPr>
      </w:pPr>
    </w:p>
    <w:p w:rsidR="003817E4" w:rsidRPr="003817E4" w:rsidRDefault="003817E4" w:rsidP="003817E4">
      <w:pPr>
        <w:pStyle w:val="Default"/>
        <w:jc w:val="both"/>
        <w:rPr>
          <w:rFonts w:ascii="Times New Roman" w:hAnsi="Times New Roman"/>
          <w:b/>
          <w:color w:val="auto"/>
          <w:u w:val="single"/>
        </w:rPr>
      </w:pPr>
      <w:r w:rsidRPr="003817E4">
        <w:rPr>
          <w:rFonts w:ascii="Times New Roman" w:hAnsi="Times New Roman"/>
          <w:b/>
          <w:color w:val="auto"/>
          <w:u w:val="single"/>
          <w:lang w:val="ru-RU"/>
        </w:rPr>
        <w:t xml:space="preserve">Изјава о испуњавању обавезних </w:t>
      </w:r>
      <w:r>
        <w:rPr>
          <w:rFonts w:ascii="Times New Roman" w:hAnsi="Times New Roman"/>
          <w:b/>
          <w:color w:val="auto"/>
          <w:u w:val="single"/>
          <w:lang w:val="ru-RU"/>
        </w:rPr>
        <w:t xml:space="preserve">и додатних </w:t>
      </w:r>
      <w:r w:rsidRPr="003817E4">
        <w:rPr>
          <w:rFonts w:ascii="Times New Roman" w:hAnsi="Times New Roman"/>
          <w:b/>
          <w:color w:val="auto"/>
          <w:u w:val="single"/>
          <w:lang w:val="ru-RU"/>
        </w:rPr>
        <w:t xml:space="preserve">услова за учешће у поступку јавне набавке мале вредности услуга </w:t>
      </w:r>
      <w:r w:rsidRPr="003817E4">
        <w:rPr>
          <w:rFonts w:ascii="Times New Roman" w:hAnsi="Times New Roman"/>
          <w:b/>
          <w:color w:val="auto"/>
          <w:u w:val="single"/>
        </w:rPr>
        <w:t xml:space="preserve">број: ЈНМВ </w:t>
      </w:r>
      <w:r w:rsidRPr="003817E4">
        <w:rPr>
          <w:rFonts w:ascii="Times New Roman" w:hAnsi="Times New Roman"/>
          <w:b/>
          <w:color w:val="auto"/>
          <w:u w:val="single"/>
          <w:lang w:val="sr-Cyrl-RS"/>
        </w:rPr>
        <w:t>61</w:t>
      </w:r>
      <w:r w:rsidRPr="003817E4">
        <w:rPr>
          <w:rFonts w:ascii="Times New Roman" w:hAnsi="Times New Roman"/>
          <w:b/>
          <w:color w:val="auto"/>
          <w:u w:val="single"/>
        </w:rPr>
        <w:t>/1</w:t>
      </w:r>
      <w:r w:rsidRPr="003817E4">
        <w:rPr>
          <w:rFonts w:ascii="Times New Roman" w:hAnsi="Times New Roman"/>
          <w:b/>
          <w:color w:val="auto"/>
          <w:u w:val="single"/>
          <w:lang w:val="sr-Cyrl-CS"/>
        </w:rPr>
        <w:t xml:space="preserve">3. </w:t>
      </w:r>
    </w:p>
    <w:p w:rsidR="003817E4" w:rsidRPr="003817E4" w:rsidRDefault="003817E4" w:rsidP="003817E4">
      <w:pPr>
        <w:rPr>
          <w:b/>
          <w:sz w:val="24"/>
          <w:szCs w:val="24"/>
          <w:u w:val="single"/>
        </w:rPr>
      </w:pPr>
    </w:p>
    <w:p w:rsidR="003817E4" w:rsidRPr="003817E4" w:rsidRDefault="003817E4" w:rsidP="003817E4">
      <w:pPr>
        <w:jc w:val="center"/>
        <w:rPr>
          <w:b/>
          <w:sz w:val="24"/>
          <w:szCs w:val="24"/>
          <w:lang w:val="ru-RU"/>
        </w:rPr>
      </w:pPr>
    </w:p>
    <w:p w:rsidR="003817E4" w:rsidRPr="00FA2DF2" w:rsidRDefault="003817E4" w:rsidP="003817E4">
      <w:pPr>
        <w:jc w:val="center"/>
        <w:rPr>
          <w:b/>
          <w:sz w:val="24"/>
          <w:szCs w:val="24"/>
          <w:lang w:val="sr-Cyrl-CS"/>
        </w:rPr>
      </w:pPr>
    </w:p>
    <w:p w:rsidR="003817E4" w:rsidRPr="00FA2DF2" w:rsidRDefault="003817E4" w:rsidP="003817E4">
      <w:pPr>
        <w:pStyle w:val="StyleHeading2Bold"/>
        <w:tabs>
          <w:tab w:val="left" w:pos="1680"/>
        </w:tabs>
        <w:spacing w:before="0" w:after="0"/>
        <w:ind w:left="720"/>
        <w:jc w:val="both"/>
        <w:rPr>
          <w:color w:val="FF0000"/>
          <w:sz w:val="24"/>
          <w:szCs w:val="24"/>
          <w:lang w:val="ru-RU"/>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Pr="00C17A63" w:rsidRDefault="003817E4" w:rsidP="003817E4">
      <w:pPr>
        <w:jc w:val="both"/>
        <w:rPr>
          <w:b/>
          <w:sz w:val="24"/>
          <w:szCs w:val="24"/>
        </w:rPr>
      </w:pP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r>
      <w:r>
        <w:rPr>
          <w:sz w:val="24"/>
          <w:szCs w:val="24"/>
          <w:lang w:val="sr-Cyrl-CS"/>
        </w:rPr>
        <w:tab/>
        <w:t xml:space="preserve">                   </w:t>
      </w:r>
      <w:r>
        <w:rPr>
          <w:sz w:val="24"/>
          <w:szCs w:val="24"/>
          <w:lang w:val="sr-Cyrl-CS"/>
        </w:rPr>
        <w:tab/>
        <w:t xml:space="preserve"> </w:t>
      </w:r>
    </w:p>
    <w:p w:rsidR="003817E4" w:rsidRPr="009741AB" w:rsidRDefault="003817E4" w:rsidP="003817E4">
      <w:pPr>
        <w:jc w:val="center"/>
        <w:rPr>
          <w:sz w:val="24"/>
          <w:szCs w:val="24"/>
          <w:lang w:val="sr-Cyrl-CS"/>
        </w:rPr>
      </w:pPr>
      <w:r>
        <w:rPr>
          <w:sz w:val="24"/>
          <w:szCs w:val="24"/>
          <w:lang w:val="sr-Cyrl-RS"/>
        </w:rPr>
        <w:t>1.</w:t>
      </w:r>
      <w:r w:rsidRPr="009741AB">
        <w:rPr>
          <w:sz w:val="24"/>
          <w:szCs w:val="24"/>
          <w:lang w:val="hr-HR"/>
        </w:rPr>
        <w:t xml:space="preserve">ОБРАЗАЦ О ИСПУЊАВАЊУ </w:t>
      </w:r>
      <w:r w:rsidRPr="006B79AB">
        <w:rPr>
          <w:b/>
          <w:color w:val="000000" w:themeColor="text1"/>
          <w:sz w:val="24"/>
          <w:szCs w:val="24"/>
          <w:lang w:val="hr-HR"/>
        </w:rPr>
        <w:t>ОБАВЕЗНИХ</w:t>
      </w:r>
      <w:r w:rsidRPr="006B79AB">
        <w:rPr>
          <w:color w:val="000000" w:themeColor="text1"/>
          <w:sz w:val="24"/>
          <w:szCs w:val="24"/>
          <w:lang w:val="hr-HR"/>
        </w:rPr>
        <w:t xml:space="preserve"> УСЛОВА </w:t>
      </w:r>
      <w:r w:rsidRPr="009741AB">
        <w:rPr>
          <w:sz w:val="24"/>
          <w:szCs w:val="24"/>
          <w:lang w:val="hr-HR"/>
        </w:rPr>
        <w:t>ЗА УЧЕШЋЕ</w:t>
      </w:r>
    </w:p>
    <w:p w:rsidR="003817E4" w:rsidRPr="009741AB" w:rsidRDefault="003817E4" w:rsidP="003817E4">
      <w:pPr>
        <w:jc w:val="center"/>
        <w:rPr>
          <w:sz w:val="24"/>
          <w:szCs w:val="24"/>
        </w:rPr>
      </w:pPr>
      <w:r w:rsidRPr="009741AB">
        <w:rPr>
          <w:sz w:val="24"/>
          <w:szCs w:val="24"/>
          <w:lang w:val="hr-HR"/>
        </w:rPr>
        <w:t>У ПОСТУПКУ ЈАВНЕ НАБАВКЕ МАЛЕ ВРЕДНОСТИ</w:t>
      </w:r>
      <w:r w:rsidRPr="009741AB">
        <w:rPr>
          <w:sz w:val="24"/>
          <w:szCs w:val="24"/>
        </w:rPr>
        <w:t xml:space="preserve"> БРОЈ: </w:t>
      </w:r>
      <w:r>
        <w:rPr>
          <w:sz w:val="24"/>
          <w:szCs w:val="24"/>
          <w:lang w:val="sr-Cyrl-CS"/>
        </w:rPr>
        <w:t>ЈН</w:t>
      </w:r>
      <w:r w:rsidRPr="009741AB">
        <w:rPr>
          <w:sz w:val="24"/>
          <w:szCs w:val="24"/>
          <w:lang w:val="sr-Cyrl-CS"/>
        </w:rPr>
        <w:t xml:space="preserve">МВ </w:t>
      </w:r>
      <w:r>
        <w:rPr>
          <w:sz w:val="24"/>
          <w:szCs w:val="24"/>
          <w:lang w:val="sr-Cyrl-CS"/>
        </w:rPr>
        <w:t>61/13</w:t>
      </w:r>
    </w:p>
    <w:p w:rsidR="003817E4" w:rsidRPr="00B2169A" w:rsidRDefault="003817E4" w:rsidP="003817E4">
      <w:pPr>
        <w:jc w:val="center"/>
        <w:rPr>
          <w:sz w:val="24"/>
          <w:szCs w:val="24"/>
        </w:rPr>
      </w:pPr>
      <w:proofErr w:type="gramStart"/>
      <w:r w:rsidRPr="00B2169A">
        <w:rPr>
          <w:sz w:val="24"/>
          <w:szCs w:val="24"/>
        </w:rPr>
        <w:t>УСЛОВИ ИЗ ЧЛАНА 76.</w:t>
      </w:r>
      <w:proofErr w:type="gramEnd"/>
      <w:r w:rsidRPr="00B2169A">
        <w:rPr>
          <w:sz w:val="24"/>
          <w:szCs w:val="24"/>
        </w:rPr>
        <w:t xml:space="preserve"> ЗЈН</w:t>
      </w:r>
    </w:p>
    <w:p w:rsidR="003817E4" w:rsidRPr="00B2169A" w:rsidRDefault="003817E4" w:rsidP="003817E4">
      <w:pPr>
        <w:jc w:val="both"/>
        <w:rPr>
          <w:sz w:val="24"/>
          <w:szCs w:val="24"/>
        </w:rPr>
      </w:pPr>
    </w:p>
    <w:tbl>
      <w:tblPr>
        <w:tblW w:w="0" w:type="auto"/>
        <w:tblInd w:w="108" w:type="dxa"/>
        <w:tblCellMar>
          <w:left w:w="0" w:type="dxa"/>
          <w:right w:w="0" w:type="dxa"/>
        </w:tblCellMar>
        <w:tblLook w:val="0000" w:firstRow="0" w:lastRow="0" w:firstColumn="0" w:lastColumn="0" w:noHBand="0" w:noVBand="0"/>
      </w:tblPr>
      <w:tblGrid>
        <w:gridCol w:w="426"/>
        <w:gridCol w:w="5811"/>
        <w:gridCol w:w="1366"/>
        <w:gridCol w:w="1145"/>
      </w:tblGrid>
      <w:tr w:rsidR="003817E4" w:rsidRPr="00FA2DF2" w:rsidTr="00E86F54">
        <w:trPr>
          <w:trHeight w:val="567"/>
        </w:trPr>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529"/>
              <w:jc w:val="center"/>
              <w:rPr>
                <w:b/>
                <w:bCs/>
                <w:sz w:val="24"/>
                <w:szCs w:val="24"/>
                <w:lang w:val="hr-HR"/>
              </w:rPr>
            </w:pPr>
          </w:p>
        </w:tc>
        <w:tc>
          <w:tcPr>
            <w:tcW w:w="581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keepNext/>
              <w:spacing w:before="240" w:after="60"/>
              <w:ind w:right="-129"/>
              <w:jc w:val="center"/>
              <w:outlineLvl w:val="3"/>
              <w:rPr>
                <w:b/>
                <w:bCs/>
                <w:sz w:val="24"/>
                <w:szCs w:val="24"/>
              </w:rPr>
            </w:pPr>
            <w:r w:rsidRPr="00FA2DF2">
              <w:rPr>
                <w:b/>
                <w:bCs/>
                <w:sz w:val="24"/>
                <w:szCs w:val="24"/>
              </w:rPr>
              <w:t>Понуђач/члан групе понуђача/подизвођач  испуњава следеће услове:</w:t>
            </w:r>
          </w:p>
          <w:p w:rsidR="003817E4" w:rsidRPr="00FA2DF2" w:rsidRDefault="003817E4" w:rsidP="00E86F54">
            <w:pPr>
              <w:keepNext/>
              <w:spacing w:before="240" w:after="60"/>
              <w:ind w:right="-129"/>
              <w:jc w:val="center"/>
              <w:outlineLvl w:val="3"/>
              <w:rPr>
                <w:b/>
                <w:bCs/>
                <w:sz w:val="24"/>
                <w:szCs w:val="24"/>
              </w:rPr>
            </w:pPr>
            <w:r w:rsidRPr="00FA2DF2">
              <w:rPr>
                <w:b/>
                <w:bCs/>
                <w:sz w:val="24"/>
                <w:szCs w:val="24"/>
              </w:rPr>
              <w:t>(</w:t>
            </w:r>
            <w:r w:rsidRPr="00FA2DF2">
              <w:rPr>
                <w:b/>
                <w:bCs/>
                <w:sz w:val="24"/>
                <w:szCs w:val="24"/>
                <w:u w:val="single"/>
              </w:rPr>
              <w:t>заокружити статус</w:t>
            </w:r>
            <w:r w:rsidRPr="00FA2DF2">
              <w:rPr>
                <w:b/>
                <w:bCs/>
                <w:sz w:val="24"/>
                <w:szCs w:val="24"/>
              </w:rPr>
              <w:t>)</w:t>
            </w:r>
          </w:p>
        </w:tc>
        <w:tc>
          <w:tcPr>
            <w:tcW w:w="1366" w:type="dxa"/>
            <w:tcBorders>
              <w:top w:val="single" w:sz="8" w:space="0" w:color="auto"/>
              <w:left w:val="nil"/>
              <w:bottom w:val="single" w:sz="8" w:space="0" w:color="auto"/>
              <w:right w:val="nil"/>
            </w:tcBorders>
            <w:tcMar>
              <w:top w:w="0" w:type="dxa"/>
              <w:left w:w="108" w:type="dxa"/>
              <w:bottom w:w="0" w:type="dxa"/>
              <w:right w:w="108" w:type="dxa"/>
            </w:tcMar>
            <w:vAlign w:val="center"/>
          </w:tcPr>
          <w:p w:rsidR="003817E4" w:rsidRPr="00061229" w:rsidRDefault="003817E4" w:rsidP="00E86F54">
            <w:pPr>
              <w:ind w:right="-529"/>
              <w:jc w:val="both"/>
              <w:rPr>
                <w:sz w:val="24"/>
                <w:szCs w:val="24"/>
              </w:rPr>
            </w:pPr>
            <w:r>
              <w:rPr>
                <w:sz w:val="24"/>
                <w:szCs w:val="24"/>
              </w:rPr>
              <w:t>Заокружити</w:t>
            </w: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529"/>
              <w:jc w:val="both"/>
              <w:rPr>
                <w:sz w:val="24"/>
                <w:szCs w:val="24"/>
                <w:lang w:val="hr-HR"/>
              </w:rPr>
            </w:pPr>
          </w:p>
        </w:tc>
      </w:tr>
      <w:tr w:rsidR="003817E4" w:rsidRPr="00FA2DF2" w:rsidTr="00E86F54">
        <w:trPr>
          <w:trHeight w:val="643"/>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lang w:val="hr-HR"/>
              </w:rPr>
            </w:pPr>
            <w:r w:rsidRPr="00FA2DF2">
              <w:rPr>
                <w:b/>
                <w:sz w:val="24"/>
                <w:szCs w:val="24"/>
                <w:lang w:val="hr-HR"/>
              </w:rPr>
              <w:t>1.</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
              <w:jc w:val="both"/>
              <w:rPr>
                <w:sz w:val="24"/>
                <w:szCs w:val="24"/>
                <w:lang w:val="sr-Cyrl-CS"/>
              </w:rPr>
            </w:pPr>
            <w:r w:rsidRPr="00FA2DF2">
              <w:rPr>
                <w:sz w:val="24"/>
                <w:szCs w:val="24"/>
                <w:lang w:val="hr-HR"/>
              </w:rPr>
              <w:t>да је регистрован код надлежног органа</w:t>
            </w:r>
            <w:r w:rsidRPr="00FA2DF2">
              <w:rPr>
                <w:sz w:val="24"/>
                <w:szCs w:val="24"/>
                <w:lang w:val="sr-Cyrl-CS"/>
              </w:rPr>
              <w:t>, одосно уписан у одговарајући регистар</w:t>
            </w: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sr-Cyrl-CS"/>
              </w:rPr>
            </w:pPr>
          </w:p>
          <w:p w:rsidR="003817E4" w:rsidRPr="00FA2DF2" w:rsidRDefault="003817E4" w:rsidP="00E86F54">
            <w:pPr>
              <w:ind w:right="-94" w:hanging="116"/>
              <w:jc w:val="center"/>
              <w:rPr>
                <w:b/>
                <w:sz w:val="24"/>
                <w:szCs w:val="24"/>
                <w:lang w:val="sr-Cyrl-CS"/>
              </w:rPr>
            </w:pPr>
            <w:r w:rsidRPr="00FA2DF2">
              <w:rPr>
                <w:b/>
                <w:sz w:val="24"/>
                <w:szCs w:val="24"/>
                <w:lang w:val="hr-HR"/>
              </w:rPr>
              <w:t>НЕ</w:t>
            </w:r>
          </w:p>
          <w:p w:rsidR="003817E4" w:rsidRPr="00FA2DF2" w:rsidRDefault="003817E4" w:rsidP="00E86F54">
            <w:pPr>
              <w:ind w:right="-94" w:hanging="116"/>
              <w:jc w:val="center"/>
              <w:rPr>
                <w:b/>
                <w:sz w:val="24"/>
                <w:szCs w:val="24"/>
                <w:lang w:val="sr-Cyrl-CS"/>
              </w:rPr>
            </w:pPr>
          </w:p>
        </w:tc>
      </w:tr>
      <w:tr w:rsidR="003817E4" w:rsidRPr="00FA2DF2" w:rsidTr="00E86F54">
        <w:trPr>
          <w:trHeight w:val="957"/>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lang w:val="hr-HR"/>
              </w:rPr>
            </w:pPr>
            <w:r w:rsidRPr="00FA2DF2">
              <w:rPr>
                <w:b/>
                <w:sz w:val="24"/>
                <w:szCs w:val="24"/>
              </w:rPr>
              <w:t>2</w:t>
            </w:r>
            <w:r w:rsidRPr="00FA2DF2">
              <w:rPr>
                <w:b/>
                <w:sz w:val="24"/>
                <w:szCs w:val="24"/>
                <w:lang w:val="hr-HR"/>
              </w:rPr>
              <w:t>.</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pStyle w:val="ListParagraph"/>
              <w:ind w:left="22"/>
              <w:contextualSpacing w:val="0"/>
              <w:jc w:val="both"/>
              <w:rPr>
                <w:b/>
                <w:lang w:val="sr-Cyrl-CS"/>
              </w:rPr>
            </w:pPr>
            <w:r w:rsidRPr="00FA2DF2">
              <w:rPr>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p w:rsidR="003817E4" w:rsidRPr="00FA2DF2" w:rsidRDefault="003817E4" w:rsidP="00E86F54">
            <w:pPr>
              <w:pStyle w:val="ListParagraph"/>
              <w:ind w:left="22"/>
              <w:jc w:val="both"/>
              <w:rPr>
                <w:lang w:val="sr-Cyrl-CS"/>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hr-HR"/>
              </w:rPr>
            </w:pPr>
            <w:r w:rsidRPr="00FA2DF2">
              <w:rPr>
                <w:b/>
                <w:sz w:val="24"/>
                <w:szCs w:val="24"/>
                <w:lang w:val="hr-HR"/>
              </w:rPr>
              <w:t>НЕ</w:t>
            </w:r>
          </w:p>
        </w:tc>
      </w:tr>
      <w:tr w:rsidR="003817E4" w:rsidRPr="00FA2DF2" w:rsidTr="00E86F54">
        <w:trPr>
          <w:trHeight w:val="957"/>
        </w:trPr>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rPr>
            </w:pPr>
            <w:r w:rsidRPr="00FA2DF2">
              <w:rPr>
                <w:b/>
                <w:sz w:val="24"/>
                <w:szCs w:val="24"/>
              </w:rPr>
              <w:t>3.</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left="22"/>
              <w:jc w:val="both"/>
              <w:rPr>
                <w:b/>
                <w:sz w:val="24"/>
                <w:szCs w:val="24"/>
                <w:lang w:val="sr-Cyrl-CS"/>
              </w:rPr>
            </w:pPr>
            <w:r w:rsidRPr="00FA2DF2">
              <w:rPr>
                <w:sz w:val="24"/>
                <w:szCs w:val="24"/>
                <w:lang w:val="sr-Cyrl-CS"/>
              </w:rPr>
              <w:t>да му није изречена мера забране обављања делатности која је на снази у време објављивања позива за подношење понуда;</w:t>
            </w:r>
          </w:p>
          <w:p w:rsidR="003817E4" w:rsidRPr="00FA2DF2" w:rsidRDefault="003817E4" w:rsidP="00E86F54">
            <w:pPr>
              <w:pStyle w:val="ListParagraph"/>
              <w:ind w:left="22"/>
              <w:contextualSpacing w:val="0"/>
              <w:jc w:val="both"/>
              <w:rPr>
                <w:lang w:val="sr-Cyrl-CS"/>
              </w:rPr>
            </w:pPr>
          </w:p>
        </w:tc>
        <w:tc>
          <w:tcPr>
            <w:tcW w:w="1366"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hr-HR"/>
              </w:rPr>
            </w:pPr>
            <w:r w:rsidRPr="00FA2DF2">
              <w:rPr>
                <w:b/>
                <w:sz w:val="24"/>
                <w:szCs w:val="24"/>
                <w:lang w:val="hr-HR"/>
              </w:rPr>
              <w:t>НЕ</w:t>
            </w:r>
          </w:p>
        </w:tc>
      </w:tr>
      <w:tr w:rsidR="003817E4" w:rsidRPr="00FA2DF2" w:rsidTr="00E86F54">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lang w:val="hr-HR"/>
              </w:rPr>
            </w:pPr>
            <w:r w:rsidRPr="00FA2DF2">
              <w:rPr>
                <w:b/>
                <w:sz w:val="24"/>
                <w:szCs w:val="24"/>
                <w:lang w:val="hr-HR"/>
              </w:rPr>
              <w:t>4.</w:t>
            </w:r>
          </w:p>
        </w:tc>
        <w:tc>
          <w:tcPr>
            <w:tcW w:w="581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
              <w:jc w:val="both"/>
              <w:rPr>
                <w:sz w:val="24"/>
                <w:szCs w:val="24"/>
              </w:rPr>
            </w:pPr>
            <w:r w:rsidRPr="00FA2DF2">
              <w:rPr>
                <w:sz w:val="24"/>
                <w:szCs w:val="24"/>
                <w:lang w:val="hr-HR"/>
              </w:rPr>
              <w:t>да је измирио доспеле порезе и друге јавне дажбине у складу са прописима Републике Србије</w:t>
            </w:r>
            <w:r w:rsidRPr="00FA2DF2">
              <w:rPr>
                <w:sz w:val="24"/>
                <w:szCs w:val="24"/>
              </w:rPr>
              <w:t xml:space="preserve"> или стране државе када има седиште на њеној територији</w:t>
            </w:r>
          </w:p>
          <w:p w:rsidR="003817E4" w:rsidRPr="00FA2DF2" w:rsidRDefault="003817E4" w:rsidP="00E86F54">
            <w:pPr>
              <w:ind w:right="-9"/>
              <w:jc w:val="both"/>
              <w:rPr>
                <w:sz w:val="24"/>
                <w:szCs w:val="24"/>
                <w:lang w:val="sr-Cyrl-CS"/>
              </w:rPr>
            </w:pPr>
          </w:p>
        </w:tc>
        <w:tc>
          <w:tcPr>
            <w:tcW w:w="1366" w:type="dxa"/>
            <w:tcBorders>
              <w:top w:val="nil"/>
              <w:left w:val="nil"/>
              <w:bottom w:val="single" w:sz="4"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4"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hr-HR"/>
              </w:rPr>
            </w:pPr>
            <w:r w:rsidRPr="00FA2DF2">
              <w:rPr>
                <w:b/>
                <w:sz w:val="24"/>
                <w:szCs w:val="24"/>
                <w:lang w:val="hr-HR"/>
              </w:rPr>
              <w:t>НЕ</w:t>
            </w:r>
          </w:p>
        </w:tc>
      </w:tr>
      <w:tr w:rsidR="003817E4" w:rsidRPr="00FA2DF2" w:rsidTr="00E86F54">
        <w:trPr>
          <w:trHeight w:val="556"/>
        </w:trPr>
        <w:tc>
          <w:tcPr>
            <w:tcW w:w="42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rPr>
            </w:pPr>
          </w:p>
          <w:p w:rsidR="003817E4" w:rsidRPr="00FA2DF2" w:rsidRDefault="003817E4" w:rsidP="00E86F54">
            <w:pPr>
              <w:ind w:right="-108"/>
              <w:jc w:val="center"/>
              <w:rPr>
                <w:b/>
                <w:sz w:val="24"/>
                <w:szCs w:val="24"/>
              </w:rPr>
            </w:pPr>
            <w:r w:rsidRPr="00FA2DF2">
              <w:rPr>
                <w:b/>
                <w:sz w:val="24"/>
                <w:szCs w:val="24"/>
              </w:rPr>
              <w:t>5.</w:t>
            </w:r>
          </w:p>
          <w:p w:rsidR="003817E4" w:rsidRPr="00FA2DF2" w:rsidRDefault="003817E4" w:rsidP="00E86F54">
            <w:pPr>
              <w:ind w:right="-108"/>
              <w:jc w:val="center"/>
              <w:rPr>
                <w:b/>
                <w:sz w:val="24"/>
                <w:szCs w:val="24"/>
              </w:rPr>
            </w:pPr>
          </w:p>
        </w:tc>
        <w:tc>
          <w:tcPr>
            <w:tcW w:w="5811" w:type="dxa"/>
            <w:tcBorders>
              <w:top w:val="nil"/>
              <w:left w:val="nil"/>
              <w:bottom w:val="single" w:sz="4" w:space="0" w:color="auto"/>
              <w:right w:val="single" w:sz="4" w:space="0" w:color="auto"/>
            </w:tcBorders>
            <w:tcMar>
              <w:top w:w="0" w:type="dxa"/>
              <w:left w:w="108" w:type="dxa"/>
              <w:bottom w:w="0" w:type="dxa"/>
              <w:right w:w="108" w:type="dxa"/>
            </w:tcMar>
            <w:vAlign w:val="center"/>
          </w:tcPr>
          <w:p w:rsidR="003817E4" w:rsidRPr="00FA2DF2" w:rsidRDefault="003817E4" w:rsidP="00E86F54">
            <w:pPr>
              <w:ind w:right="-9"/>
              <w:jc w:val="both"/>
              <w:rPr>
                <w:sz w:val="24"/>
                <w:szCs w:val="24"/>
              </w:rPr>
            </w:pPr>
            <w:r w:rsidRPr="00FA2DF2">
              <w:rPr>
                <w:sz w:val="24"/>
                <w:szCs w:val="24"/>
              </w:rPr>
              <w:t>Да има важећу дозволу надлежног органа за обављање делатности која је предмет јавне набавке, ако је таква дозвола предвиђена посебним прописом</w:t>
            </w:r>
          </w:p>
        </w:tc>
        <w:tc>
          <w:tcPr>
            <w:tcW w:w="1366" w:type="dxa"/>
            <w:tcBorders>
              <w:top w:val="single" w:sz="4" w:space="0" w:color="auto"/>
              <w:left w:val="single" w:sz="4" w:space="0" w:color="auto"/>
              <w:bottom w:val="single" w:sz="4" w:space="0" w:color="auto"/>
            </w:tcBorders>
            <w:tcMar>
              <w:top w:w="0" w:type="dxa"/>
              <w:left w:w="108" w:type="dxa"/>
              <w:bottom w:w="0" w:type="dxa"/>
              <w:right w:w="108" w:type="dxa"/>
            </w:tcMar>
            <w:vAlign w:val="center"/>
          </w:tcPr>
          <w:p w:rsidR="003817E4" w:rsidRDefault="003817E4" w:rsidP="00E86F54">
            <w:pPr>
              <w:ind w:right="-100" w:hanging="87"/>
              <w:jc w:val="center"/>
              <w:rPr>
                <w:b/>
                <w:sz w:val="24"/>
                <w:szCs w:val="24"/>
              </w:rPr>
            </w:pPr>
          </w:p>
          <w:p w:rsidR="003817E4" w:rsidRDefault="003817E4" w:rsidP="00E86F54">
            <w:pPr>
              <w:ind w:right="-100" w:hanging="87"/>
              <w:jc w:val="center"/>
              <w:rPr>
                <w:b/>
                <w:sz w:val="24"/>
                <w:szCs w:val="24"/>
              </w:rPr>
            </w:pPr>
          </w:p>
          <w:p w:rsidR="003817E4" w:rsidRDefault="003817E4" w:rsidP="00E86F54">
            <w:pPr>
              <w:ind w:right="-100" w:hanging="87"/>
              <w:jc w:val="center"/>
              <w:rPr>
                <w:b/>
                <w:sz w:val="24"/>
                <w:szCs w:val="24"/>
              </w:rPr>
            </w:pPr>
            <w:r w:rsidRPr="00FA2DF2">
              <w:rPr>
                <w:b/>
                <w:sz w:val="24"/>
                <w:szCs w:val="24"/>
                <w:lang w:val="hr-HR"/>
              </w:rPr>
              <w:t>ДА</w:t>
            </w:r>
          </w:p>
          <w:p w:rsidR="003817E4" w:rsidRDefault="003817E4" w:rsidP="00E86F54">
            <w:pPr>
              <w:ind w:right="-100" w:hanging="87"/>
              <w:jc w:val="center"/>
              <w:rPr>
                <w:b/>
                <w:sz w:val="24"/>
                <w:szCs w:val="24"/>
              </w:rPr>
            </w:pPr>
          </w:p>
          <w:p w:rsidR="003817E4" w:rsidRDefault="003817E4" w:rsidP="00E86F54">
            <w:pPr>
              <w:ind w:right="-100" w:hanging="87"/>
              <w:jc w:val="right"/>
              <w:rPr>
                <w:b/>
                <w:sz w:val="24"/>
                <w:szCs w:val="24"/>
              </w:rPr>
            </w:pPr>
            <w:r>
              <w:rPr>
                <w:b/>
                <w:sz w:val="24"/>
                <w:szCs w:val="24"/>
              </w:rPr>
              <w:t xml:space="preserve">Није посебна  </w:t>
            </w:r>
          </w:p>
          <w:p w:rsidR="003817E4" w:rsidRPr="00FA2DF2" w:rsidRDefault="003817E4" w:rsidP="00E86F54">
            <w:pPr>
              <w:ind w:right="-100" w:hanging="87"/>
              <w:jc w:val="center"/>
              <w:rPr>
                <w:b/>
                <w:sz w:val="24"/>
                <w:szCs w:val="24"/>
                <w:lang w:val="hr-HR"/>
              </w:rPr>
            </w:pPr>
          </w:p>
        </w:tc>
        <w:tc>
          <w:tcPr>
            <w:tcW w:w="1145" w:type="dxa"/>
            <w:tcBorders>
              <w:top w:val="single" w:sz="4" w:space="0" w:color="auto"/>
              <w:bottom w:val="single" w:sz="4" w:space="0" w:color="auto"/>
              <w:right w:val="single" w:sz="4" w:space="0" w:color="auto"/>
            </w:tcBorders>
            <w:tcMar>
              <w:top w:w="0" w:type="dxa"/>
              <w:left w:w="108" w:type="dxa"/>
              <w:bottom w:w="0" w:type="dxa"/>
              <w:right w:w="108" w:type="dxa"/>
            </w:tcMar>
            <w:vAlign w:val="center"/>
          </w:tcPr>
          <w:p w:rsidR="003817E4" w:rsidRDefault="003817E4" w:rsidP="00E86F54">
            <w:pPr>
              <w:ind w:right="-94" w:hanging="116"/>
              <w:jc w:val="center"/>
              <w:rPr>
                <w:b/>
                <w:sz w:val="24"/>
                <w:szCs w:val="24"/>
              </w:rPr>
            </w:pPr>
          </w:p>
          <w:p w:rsidR="003817E4" w:rsidRDefault="003817E4" w:rsidP="00E86F54">
            <w:pPr>
              <w:ind w:right="-94" w:hanging="116"/>
              <w:jc w:val="center"/>
              <w:rPr>
                <w:b/>
                <w:sz w:val="24"/>
                <w:szCs w:val="24"/>
              </w:rPr>
            </w:pPr>
          </w:p>
          <w:p w:rsidR="003817E4" w:rsidRDefault="003817E4" w:rsidP="00E86F54">
            <w:pPr>
              <w:ind w:right="-94" w:hanging="116"/>
              <w:jc w:val="center"/>
              <w:rPr>
                <w:b/>
                <w:sz w:val="24"/>
                <w:szCs w:val="24"/>
              </w:rPr>
            </w:pPr>
            <w:r w:rsidRPr="00FA2DF2">
              <w:rPr>
                <w:b/>
                <w:sz w:val="24"/>
                <w:szCs w:val="24"/>
                <w:lang w:val="hr-HR"/>
              </w:rPr>
              <w:t>НЕ</w:t>
            </w:r>
          </w:p>
          <w:p w:rsidR="003817E4" w:rsidRDefault="003817E4" w:rsidP="00E86F54">
            <w:pPr>
              <w:ind w:right="-94" w:hanging="116"/>
              <w:jc w:val="center"/>
              <w:rPr>
                <w:b/>
                <w:sz w:val="24"/>
                <w:szCs w:val="24"/>
              </w:rPr>
            </w:pPr>
          </w:p>
          <w:p w:rsidR="003817E4" w:rsidRDefault="003817E4" w:rsidP="00E86F54">
            <w:pPr>
              <w:ind w:right="-94" w:hanging="116"/>
              <w:rPr>
                <w:b/>
                <w:sz w:val="24"/>
                <w:szCs w:val="24"/>
              </w:rPr>
            </w:pPr>
            <w:r>
              <w:rPr>
                <w:b/>
                <w:sz w:val="24"/>
                <w:szCs w:val="24"/>
              </w:rPr>
              <w:t xml:space="preserve"> потребна</w:t>
            </w:r>
          </w:p>
          <w:p w:rsidR="003817E4" w:rsidRDefault="003817E4" w:rsidP="00E86F54">
            <w:pPr>
              <w:ind w:right="-94" w:hanging="116"/>
              <w:jc w:val="center"/>
              <w:rPr>
                <w:b/>
                <w:sz w:val="24"/>
                <w:szCs w:val="24"/>
              </w:rPr>
            </w:pPr>
            <w:r>
              <w:rPr>
                <w:b/>
                <w:sz w:val="24"/>
                <w:szCs w:val="24"/>
              </w:rPr>
              <w:t>дозвола</w:t>
            </w:r>
          </w:p>
          <w:p w:rsidR="003817E4" w:rsidRPr="00F61B40" w:rsidRDefault="003817E4" w:rsidP="00E86F54">
            <w:pPr>
              <w:ind w:right="-94" w:hanging="116"/>
              <w:jc w:val="center"/>
              <w:rPr>
                <w:b/>
                <w:sz w:val="24"/>
                <w:szCs w:val="24"/>
              </w:rPr>
            </w:pPr>
          </w:p>
        </w:tc>
      </w:tr>
    </w:tbl>
    <w:p w:rsidR="003817E4" w:rsidRPr="00043F55" w:rsidRDefault="003817E4" w:rsidP="003817E4"/>
    <w:p w:rsidR="003817E4" w:rsidRPr="00FA2DF2" w:rsidRDefault="003817E4" w:rsidP="003817E4">
      <w:pPr>
        <w:jc w:val="both"/>
        <w:rPr>
          <w:b/>
          <w:sz w:val="24"/>
          <w:szCs w:val="24"/>
        </w:rPr>
      </w:pPr>
      <w:r w:rsidRPr="00FA2DF2">
        <w:rPr>
          <w:b/>
          <w:sz w:val="24"/>
          <w:szCs w:val="24"/>
          <w:lang w:val="hr-HR"/>
        </w:rPr>
        <w:t>Место и датум:</w:t>
      </w:r>
      <w:r w:rsidRPr="00FA2DF2">
        <w:rPr>
          <w:b/>
          <w:sz w:val="24"/>
          <w:szCs w:val="24"/>
        </w:rPr>
        <w:t xml:space="preserve">                                                    П</w:t>
      </w:r>
      <w:r w:rsidRPr="00FA2DF2">
        <w:rPr>
          <w:b/>
          <w:sz w:val="24"/>
          <w:szCs w:val="24"/>
          <w:lang w:val="hr-HR"/>
        </w:rPr>
        <w:t xml:space="preserve">отпис </w:t>
      </w:r>
      <w:r w:rsidRPr="00FA2DF2">
        <w:rPr>
          <w:b/>
          <w:sz w:val="24"/>
          <w:szCs w:val="24"/>
        </w:rPr>
        <w:t xml:space="preserve">и </w:t>
      </w:r>
      <w:r w:rsidRPr="00FA2DF2">
        <w:rPr>
          <w:b/>
          <w:sz w:val="24"/>
          <w:szCs w:val="24"/>
          <w:lang w:val="hr-HR"/>
        </w:rPr>
        <w:t xml:space="preserve">печат </w:t>
      </w:r>
      <w:r w:rsidRPr="00FA2DF2">
        <w:rPr>
          <w:b/>
          <w:sz w:val="24"/>
          <w:szCs w:val="24"/>
          <w:lang w:val="sr-Cyrl-CS"/>
        </w:rPr>
        <w:t>овлашћеног лица</w:t>
      </w:r>
    </w:p>
    <w:p w:rsidR="003817E4" w:rsidRPr="00FA2DF2" w:rsidRDefault="003817E4" w:rsidP="003817E4">
      <w:pPr>
        <w:jc w:val="right"/>
        <w:rPr>
          <w:b/>
          <w:sz w:val="24"/>
          <w:szCs w:val="24"/>
          <w:lang w:val="sr-Cyrl-CS"/>
        </w:rPr>
      </w:pPr>
    </w:p>
    <w:p w:rsidR="003817E4" w:rsidRPr="00FA2DF2" w:rsidRDefault="003817E4" w:rsidP="003817E4">
      <w:pPr>
        <w:jc w:val="center"/>
        <w:rPr>
          <w:b/>
          <w:sz w:val="24"/>
          <w:szCs w:val="24"/>
          <w:lang w:val="sr-Cyrl-CS"/>
        </w:rPr>
      </w:pPr>
      <w:r w:rsidRPr="00FA2DF2">
        <w:rPr>
          <w:b/>
          <w:sz w:val="24"/>
          <w:szCs w:val="24"/>
          <w:lang w:val="sr-Cyrl-CS"/>
        </w:rPr>
        <w:t xml:space="preserve">                                                                   _____________________</w:t>
      </w:r>
    </w:p>
    <w:p w:rsidR="003817E4" w:rsidRDefault="003817E4" w:rsidP="003817E4">
      <w:pPr>
        <w:rPr>
          <w:b/>
          <w:color w:val="FF0000"/>
          <w:sz w:val="24"/>
          <w:szCs w:val="24"/>
          <w:lang w:val="sr-Cyrl-CS"/>
        </w:rPr>
      </w:pPr>
    </w:p>
    <w:p w:rsidR="003817E4" w:rsidRDefault="003817E4" w:rsidP="003817E4">
      <w:pPr>
        <w:rPr>
          <w:b/>
          <w:color w:val="FF0000"/>
          <w:sz w:val="24"/>
          <w:szCs w:val="24"/>
          <w:lang w:val="sr-Cyrl-CS"/>
        </w:rPr>
      </w:pPr>
    </w:p>
    <w:p w:rsidR="003817E4" w:rsidRDefault="003817E4" w:rsidP="003817E4">
      <w:pPr>
        <w:rPr>
          <w:b/>
          <w:color w:val="FF0000"/>
          <w:sz w:val="24"/>
          <w:szCs w:val="24"/>
          <w:lang w:val="sr-Cyrl-CS"/>
        </w:rPr>
      </w:pPr>
    </w:p>
    <w:p w:rsidR="003817E4" w:rsidRDefault="003817E4" w:rsidP="003817E4">
      <w:pPr>
        <w:rPr>
          <w:b/>
          <w:color w:val="FF0000"/>
          <w:sz w:val="24"/>
          <w:szCs w:val="24"/>
          <w:lang w:val="sr-Cyrl-CS"/>
        </w:rPr>
      </w:pPr>
    </w:p>
    <w:p w:rsidR="003817E4" w:rsidRDefault="003817E4" w:rsidP="003817E4">
      <w:pPr>
        <w:rPr>
          <w:b/>
          <w:color w:val="FF0000"/>
          <w:sz w:val="24"/>
          <w:szCs w:val="24"/>
          <w:lang w:val="sr-Cyrl-CS"/>
        </w:rPr>
      </w:pPr>
    </w:p>
    <w:p w:rsidR="003817E4" w:rsidRDefault="003817E4" w:rsidP="003817E4">
      <w:pPr>
        <w:rPr>
          <w:b/>
          <w:color w:val="FF0000"/>
          <w:sz w:val="24"/>
          <w:szCs w:val="24"/>
          <w:lang w:val="sr-Cyrl-CS"/>
        </w:rPr>
      </w:pPr>
    </w:p>
    <w:p w:rsidR="003817E4" w:rsidRPr="00FA2DF2" w:rsidRDefault="003817E4" w:rsidP="003817E4">
      <w:pPr>
        <w:rPr>
          <w:b/>
          <w:color w:val="FF0000"/>
          <w:sz w:val="24"/>
          <w:szCs w:val="24"/>
          <w:lang w:val="sr-Cyrl-CS"/>
        </w:rPr>
      </w:pPr>
    </w:p>
    <w:p w:rsidR="003817E4" w:rsidRPr="007E53A8" w:rsidRDefault="003817E4" w:rsidP="003817E4">
      <w:pPr>
        <w:rPr>
          <w:b/>
          <w:sz w:val="24"/>
          <w:szCs w:val="24"/>
        </w:rPr>
      </w:pPr>
    </w:p>
    <w:p w:rsidR="003817E4" w:rsidRDefault="003817E4" w:rsidP="003817E4">
      <w:pPr>
        <w:jc w:val="center"/>
        <w:rPr>
          <w:b/>
          <w:sz w:val="24"/>
          <w:szCs w:val="24"/>
        </w:rPr>
      </w:pPr>
      <w:r>
        <w:rPr>
          <w:b/>
          <w:sz w:val="24"/>
          <w:szCs w:val="24"/>
          <w:lang w:val="sr-Cyrl-RS"/>
        </w:rPr>
        <w:t>2.</w:t>
      </w:r>
      <w:r w:rsidRPr="00FA2DF2">
        <w:rPr>
          <w:b/>
          <w:sz w:val="24"/>
          <w:szCs w:val="24"/>
        </w:rPr>
        <w:t>ОБРАЗАЦ ЗА ОЦЕНУ ИСПУЊЕНОСТИ УСЛОВА ИЗ ЧЛАНА 76. ЗЈН</w:t>
      </w:r>
    </w:p>
    <w:p w:rsidR="003817E4" w:rsidRPr="007E53A8" w:rsidRDefault="003817E4" w:rsidP="003817E4">
      <w:pPr>
        <w:jc w:val="center"/>
        <w:rPr>
          <w:b/>
          <w:sz w:val="24"/>
          <w:szCs w:val="24"/>
        </w:rPr>
      </w:pPr>
    </w:p>
    <w:p w:rsidR="003817E4" w:rsidRPr="00FA2DF2" w:rsidRDefault="003817E4" w:rsidP="003817E4">
      <w:pPr>
        <w:jc w:val="center"/>
        <w:rPr>
          <w:b/>
          <w:sz w:val="24"/>
          <w:szCs w:val="24"/>
          <w:lang w:val="sr-Cyrl-CS"/>
        </w:rPr>
      </w:pPr>
      <w:r w:rsidRPr="00FA2DF2">
        <w:rPr>
          <w:b/>
          <w:sz w:val="24"/>
          <w:szCs w:val="24"/>
          <w:lang w:val="hr-HR"/>
        </w:rPr>
        <w:t xml:space="preserve">ОБРАЗАЦ </w:t>
      </w:r>
    </w:p>
    <w:p w:rsidR="003817E4" w:rsidRPr="00FA2DF2" w:rsidRDefault="003817E4" w:rsidP="003817E4">
      <w:pPr>
        <w:jc w:val="center"/>
        <w:rPr>
          <w:b/>
          <w:sz w:val="24"/>
          <w:szCs w:val="24"/>
          <w:lang w:val="hr-HR"/>
        </w:rPr>
      </w:pPr>
      <w:r w:rsidRPr="00FA2DF2">
        <w:rPr>
          <w:b/>
          <w:sz w:val="24"/>
          <w:szCs w:val="24"/>
          <w:lang w:val="hr-HR"/>
        </w:rPr>
        <w:t xml:space="preserve">О </w:t>
      </w:r>
      <w:r w:rsidRPr="006B79AB">
        <w:rPr>
          <w:b/>
          <w:color w:val="000000" w:themeColor="text1"/>
          <w:sz w:val="24"/>
          <w:szCs w:val="24"/>
          <w:lang w:val="hr-HR"/>
        </w:rPr>
        <w:t xml:space="preserve">ИСПУЊАВАЊУ </w:t>
      </w:r>
      <w:r w:rsidRPr="006B79AB">
        <w:rPr>
          <w:b/>
          <w:color w:val="000000" w:themeColor="text1"/>
          <w:sz w:val="24"/>
          <w:szCs w:val="24"/>
        </w:rPr>
        <w:t>ДОДАТНИХ</w:t>
      </w:r>
      <w:r w:rsidRPr="006B79AB">
        <w:rPr>
          <w:b/>
          <w:color w:val="000000" w:themeColor="text1"/>
          <w:sz w:val="24"/>
          <w:szCs w:val="24"/>
          <w:lang w:val="hr-HR"/>
        </w:rPr>
        <w:t xml:space="preserve"> УСЛОВА ЗА УЧЕШЋЕ</w:t>
      </w:r>
    </w:p>
    <w:p w:rsidR="003817E4" w:rsidRPr="00FA2DF2" w:rsidRDefault="003817E4" w:rsidP="003817E4">
      <w:pPr>
        <w:jc w:val="center"/>
        <w:rPr>
          <w:b/>
          <w:sz w:val="24"/>
          <w:szCs w:val="24"/>
        </w:rPr>
      </w:pPr>
      <w:r w:rsidRPr="00FA2DF2">
        <w:rPr>
          <w:b/>
          <w:sz w:val="24"/>
          <w:szCs w:val="24"/>
          <w:lang w:val="hr-HR"/>
        </w:rPr>
        <w:t>У ПОСТУПКУ ЈАВНЕ НАБАВКЕ МАЛЕ ВРЕДНОСТИ</w:t>
      </w:r>
      <w:r w:rsidRPr="00FA2DF2">
        <w:rPr>
          <w:b/>
          <w:sz w:val="24"/>
          <w:szCs w:val="24"/>
        </w:rPr>
        <w:t xml:space="preserve"> БРОЈ: </w:t>
      </w:r>
      <w:r w:rsidR="00E86F54">
        <w:rPr>
          <w:b/>
          <w:sz w:val="24"/>
          <w:szCs w:val="24"/>
          <w:lang w:val="sr-Cyrl-CS"/>
        </w:rPr>
        <w:t>ЈНМВ 61</w:t>
      </w:r>
      <w:r w:rsidRPr="00FA2DF2">
        <w:rPr>
          <w:b/>
          <w:sz w:val="24"/>
          <w:szCs w:val="24"/>
          <w:lang w:val="sr-Cyrl-CS"/>
        </w:rPr>
        <w:t>/13</w:t>
      </w:r>
    </w:p>
    <w:p w:rsidR="003817E4" w:rsidRPr="00FA2DF2" w:rsidRDefault="003817E4" w:rsidP="003817E4">
      <w:pPr>
        <w:jc w:val="both"/>
        <w:rPr>
          <w:sz w:val="24"/>
          <w:szCs w:val="24"/>
          <w:u w:val="single"/>
          <w:lang w:val="sr-Cyrl-CS"/>
        </w:rPr>
      </w:pPr>
    </w:p>
    <w:p w:rsidR="003817E4" w:rsidRPr="00FA2DF2" w:rsidRDefault="003817E4" w:rsidP="003817E4">
      <w:pPr>
        <w:jc w:val="both"/>
        <w:rPr>
          <w:sz w:val="24"/>
          <w:szCs w:val="24"/>
          <w:lang w:val="hr-HR"/>
        </w:rPr>
      </w:pPr>
      <w:r w:rsidRPr="00FA2DF2">
        <w:rPr>
          <w:sz w:val="24"/>
          <w:szCs w:val="24"/>
          <w:lang w:val="sr-Latn-CS"/>
        </w:rPr>
        <w:tab/>
      </w:r>
    </w:p>
    <w:tbl>
      <w:tblPr>
        <w:tblW w:w="0" w:type="auto"/>
        <w:tblInd w:w="108" w:type="dxa"/>
        <w:tblCellMar>
          <w:left w:w="0" w:type="dxa"/>
          <w:right w:w="0" w:type="dxa"/>
        </w:tblCellMar>
        <w:tblLook w:val="0000" w:firstRow="0" w:lastRow="0" w:firstColumn="0" w:lastColumn="0" w:noHBand="0" w:noVBand="0"/>
      </w:tblPr>
      <w:tblGrid>
        <w:gridCol w:w="579"/>
        <w:gridCol w:w="6103"/>
        <w:gridCol w:w="921"/>
        <w:gridCol w:w="1145"/>
      </w:tblGrid>
      <w:tr w:rsidR="003817E4" w:rsidRPr="00FA2DF2" w:rsidTr="00E86F54">
        <w:trPr>
          <w:trHeight w:val="567"/>
        </w:trPr>
        <w:tc>
          <w:tcPr>
            <w:tcW w:w="57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529"/>
              <w:jc w:val="center"/>
              <w:rPr>
                <w:b/>
                <w:bCs/>
                <w:sz w:val="24"/>
                <w:szCs w:val="24"/>
                <w:lang w:val="hr-HR"/>
              </w:rPr>
            </w:pPr>
          </w:p>
        </w:tc>
        <w:tc>
          <w:tcPr>
            <w:tcW w:w="6103"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keepNext/>
              <w:spacing w:before="240" w:after="60"/>
              <w:ind w:right="-129"/>
              <w:jc w:val="center"/>
              <w:outlineLvl w:val="3"/>
              <w:rPr>
                <w:b/>
                <w:bCs/>
                <w:sz w:val="24"/>
                <w:szCs w:val="24"/>
              </w:rPr>
            </w:pPr>
            <w:r w:rsidRPr="00FA2DF2">
              <w:rPr>
                <w:b/>
                <w:bCs/>
                <w:sz w:val="24"/>
                <w:szCs w:val="24"/>
              </w:rPr>
              <w:t>Понуђач/члан групе понуђача/подизвођач  испуњава следеће услове:</w:t>
            </w:r>
          </w:p>
          <w:p w:rsidR="003817E4" w:rsidRPr="00FA2DF2" w:rsidRDefault="003817E4" w:rsidP="00E86F54">
            <w:pPr>
              <w:keepNext/>
              <w:spacing w:before="240" w:after="60"/>
              <w:ind w:right="-129"/>
              <w:jc w:val="center"/>
              <w:outlineLvl w:val="3"/>
              <w:rPr>
                <w:b/>
                <w:bCs/>
                <w:sz w:val="24"/>
                <w:szCs w:val="24"/>
              </w:rPr>
            </w:pPr>
            <w:r w:rsidRPr="00FA2DF2">
              <w:rPr>
                <w:b/>
                <w:bCs/>
                <w:sz w:val="24"/>
                <w:szCs w:val="24"/>
              </w:rPr>
              <w:t>(</w:t>
            </w:r>
            <w:r w:rsidRPr="00FA2DF2">
              <w:rPr>
                <w:b/>
                <w:bCs/>
                <w:sz w:val="24"/>
                <w:szCs w:val="24"/>
                <w:u w:val="single"/>
              </w:rPr>
              <w:t>заокружити статус</w:t>
            </w:r>
            <w:r w:rsidRPr="00FA2DF2">
              <w:rPr>
                <w:b/>
                <w:bCs/>
                <w:sz w:val="24"/>
                <w:szCs w:val="24"/>
              </w:rPr>
              <w:t>)</w:t>
            </w:r>
          </w:p>
        </w:tc>
        <w:tc>
          <w:tcPr>
            <w:tcW w:w="921" w:type="dxa"/>
            <w:tcBorders>
              <w:top w:val="single" w:sz="8" w:space="0" w:color="auto"/>
              <w:left w:val="nil"/>
              <w:bottom w:val="single" w:sz="8" w:space="0" w:color="auto"/>
              <w:right w:val="nil"/>
            </w:tcBorders>
            <w:tcMar>
              <w:top w:w="0" w:type="dxa"/>
              <w:left w:w="108" w:type="dxa"/>
              <w:bottom w:w="0" w:type="dxa"/>
              <w:right w:w="108" w:type="dxa"/>
            </w:tcMar>
            <w:vAlign w:val="center"/>
          </w:tcPr>
          <w:p w:rsidR="003817E4" w:rsidRPr="00FA2DF2" w:rsidRDefault="003817E4" w:rsidP="00E86F54">
            <w:pPr>
              <w:ind w:right="-529"/>
              <w:jc w:val="both"/>
              <w:rPr>
                <w:sz w:val="24"/>
                <w:szCs w:val="24"/>
                <w:lang w:val="hr-HR"/>
              </w:rPr>
            </w:pPr>
          </w:p>
        </w:tc>
        <w:tc>
          <w:tcPr>
            <w:tcW w:w="114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529"/>
              <w:jc w:val="both"/>
              <w:rPr>
                <w:sz w:val="24"/>
                <w:szCs w:val="24"/>
                <w:lang w:val="hr-HR"/>
              </w:rPr>
            </w:pPr>
          </w:p>
        </w:tc>
      </w:tr>
      <w:tr w:rsidR="003817E4" w:rsidRPr="00FA2DF2" w:rsidTr="00E86F54">
        <w:trPr>
          <w:trHeight w:val="643"/>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lang w:val="hr-HR"/>
              </w:rPr>
            </w:pPr>
            <w:r w:rsidRPr="00FA2DF2">
              <w:rPr>
                <w:b/>
                <w:sz w:val="24"/>
                <w:szCs w:val="24"/>
                <w:lang w:val="hr-HR"/>
              </w:rPr>
              <w:t>1.</w:t>
            </w:r>
          </w:p>
        </w:tc>
        <w:tc>
          <w:tcPr>
            <w:tcW w:w="6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2C7A83" w:rsidRDefault="003817E4" w:rsidP="00E86F54">
            <w:pPr>
              <w:ind w:right="-9"/>
              <w:jc w:val="both"/>
              <w:rPr>
                <w:sz w:val="24"/>
                <w:szCs w:val="24"/>
              </w:rPr>
            </w:pPr>
            <w:r w:rsidRPr="00FA2DF2">
              <w:rPr>
                <w:sz w:val="24"/>
                <w:szCs w:val="24"/>
                <w:lang w:val="sr-Cyrl-CS"/>
              </w:rPr>
              <w:t>д</w:t>
            </w:r>
            <w:r w:rsidRPr="00FA2DF2">
              <w:rPr>
                <w:sz w:val="24"/>
                <w:szCs w:val="24"/>
                <w:lang w:val="hr-HR"/>
              </w:rPr>
              <w:t>а</w:t>
            </w:r>
            <w:r w:rsidRPr="00FA2DF2">
              <w:rPr>
                <w:sz w:val="24"/>
                <w:szCs w:val="24"/>
                <w:lang w:val="sr-Cyrl-CS"/>
              </w:rPr>
              <w:t xml:space="preserve"> </w:t>
            </w:r>
            <w:r>
              <w:rPr>
                <w:sz w:val="24"/>
                <w:szCs w:val="24"/>
                <w:lang w:val="sr-Cyrl-CS"/>
              </w:rPr>
              <w:t xml:space="preserve">ли </w:t>
            </w:r>
            <w:r w:rsidRPr="00FA2DF2">
              <w:rPr>
                <w:sz w:val="24"/>
                <w:szCs w:val="24"/>
                <w:lang w:val="hr-HR"/>
              </w:rPr>
              <w:t>располаже</w:t>
            </w:r>
            <w:r>
              <w:rPr>
                <w:sz w:val="24"/>
                <w:szCs w:val="24"/>
              </w:rPr>
              <w:t>те</w:t>
            </w:r>
            <w:r w:rsidRPr="00FA2DF2">
              <w:rPr>
                <w:sz w:val="24"/>
                <w:szCs w:val="24"/>
                <w:lang w:val="hr-HR"/>
              </w:rPr>
              <w:t xml:space="preserve"> неопходним</w:t>
            </w:r>
            <w:r>
              <w:rPr>
                <w:sz w:val="24"/>
                <w:szCs w:val="24"/>
              </w:rPr>
              <w:t xml:space="preserve"> финансијским и</w:t>
            </w:r>
            <w:r w:rsidRPr="00FA2DF2">
              <w:rPr>
                <w:sz w:val="24"/>
                <w:szCs w:val="24"/>
                <w:lang w:val="hr-HR"/>
              </w:rPr>
              <w:t xml:space="preserve"> пословним капацитет</w:t>
            </w:r>
            <w:r w:rsidRPr="00FA2DF2">
              <w:rPr>
                <w:sz w:val="24"/>
                <w:szCs w:val="24"/>
              </w:rPr>
              <w:t>ом</w:t>
            </w:r>
            <w:r>
              <w:rPr>
                <w:sz w:val="24"/>
                <w:szCs w:val="24"/>
              </w:rPr>
              <w:t xml:space="preserve"> траженим за предметну јавну набавку</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sr-Cyrl-CS"/>
              </w:rPr>
            </w:pPr>
          </w:p>
          <w:p w:rsidR="003817E4" w:rsidRPr="00FA2DF2" w:rsidRDefault="003817E4" w:rsidP="00E86F54">
            <w:pPr>
              <w:ind w:right="-94" w:hanging="116"/>
              <w:jc w:val="center"/>
              <w:rPr>
                <w:b/>
                <w:sz w:val="24"/>
                <w:szCs w:val="24"/>
                <w:lang w:val="sr-Cyrl-CS"/>
              </w:rPr>
            </w:pPr>
            <w:r w:rsidRPr="00FA2DF2">
              <w:rPr>
                <w:b/>
                <w:sz w:val="24"/>
                <w:szCs w:val="24"/>
                <w:lang w:val="hr-HR"/>
              </w:rPr>
              <w:t>НЕ</w:t>
            </w:r>
          </w:p>
          <w:p w:rsidR="003817E4" w:rsidRPr="00FA2DF2" w:rsidRDefault="003817E4" w:rsidP="00E86F54">
            <w:pPr>
              <w:ind w:right="-94" w:hanging="116"/>
              <w:jc w:val="center"/>
              <w:rPr>
                <w:b/>
                <w:sz w:val="24"/>
                <w:szCs w:val="24"/>
                <w:lang w:val="sr-Cyrl-CS"/>
              </w:rPr>
            </w:pPr>
          </w:p>
        </w:tc>
      </w:tr>
      <w:tr w:rsidR="003817E4" w:rsidRPr="00FA2DF2" w:rsidTr="00E86F54">
        <w:trPr>
          <w:trHeight w:val="957"/>
        </w:trPr>
        <w:tc>
          <w:tcPr>
            <w:tcW w:w="579"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8"/>
              <w:jc w:val="center"/>
              <w:rPr>
                <w:b/>
                <w:sz w:val="24"/>
                <w:szCs w:val="24"/>
                <w:lang w:val="hr-HR"/>
              </w:rPr>
            </w:pPr>
            <w:r w:rsidRPr="00FA2DF2">
              <w:rPr>
                <w:b/>
                <w:sz w:val="24"/>
                <w:szCs w:val="24"/>
              </w:rPr>
              <w:t>2</w:t>
            </w:r>
            <w:r w:rsidRPr="00FA2DF2">
              <w:rPr>
                <w:b/>
                <w:sz w:val="24"/>
                <w:szCs w:val="24"/>
                <w:lang w:val="hr-HR"/>
              </w:rPr>
              <w:t>.</w:t>
            </w:r>
          </w:p>
        </w:tc>
        <w:tc>
          <w:tcPr>
            <w:tcW w:w="6103"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pStyle w:val="ListParagraph"/>
              <w:ind w:left="22"/>
              <w:jc w:val="both"/>
              <w:rPr>
                <w:lang w:val="sr-Cyrl-CS"/>
              </w:rPr>
            </w:pPr>
            <w:r w:rsidRPr="00FA2DF2">
              <w:rPr>
                <w:lang w:val="sr-Cyrl-CS"/>
              </w:rPr>
              <w:t>д</w:t>
            </w:r>
            <w:r w:rsidRPr="00FA2DF2">
              <w:rPr>
                <w:lang w:val="hr-HR"/>
              </w:rPr>
              <w:t>а</w:t>
            </w:r>
            <w:r w:rsidRPr="00FA2DF2">
              <w:rPr>
                <w:lang w:val="sr-Cyrl-CS"/>
              </w:rPr>
              <w:t xml:space="preserve"> </w:t>
            </w:r>
            <w:r>
              <w:rPr>
                <w:lang w:val="sr-Cyrl-CS"/>
              </w:rPr>
              <w:t xml:space="preserve">ли </w:t>
            </w:r>
            <w:r w:rsidRPr="00FA2DF2">
              <w:rPr>
                <w:lang w:val="hr-HR"/>
              </w:rPr>
              <w:t>располаже</w:t>
            </w:r>
            <w:r>
              <w:t xml:space="preserve">те </w:t>
            </w:r>
            <w:r w:rsidRPr="00FA2DF2">
              <w:rPr>
                <w:lang w:val="hr-HR"/>
              </w:rPr>
              <w:t xml:space="preserve">довољним </w:t>
            </w:r>
            <w:r>
              <w:t xml:space="preserve">техничким и </w:t>
            </w:r>
            <w:r w:rsidRPr="00FA2DF2">
              <w:rPr>
                <w:lang w:val="hr-HR"/>
              </w:rPr>
              <w:t>кадровским капацитет</w:t>
            </w:r>
            <w:r w:rsidRPr="00FA2DF2">
              <w:t>ом</w:t>
            </w:r>
            <w:r>
              <w:t xml:space="preserve"> траженим за предметну јавну набавку</w:t>
            </w:r>
            <w:r w:rsidRPr="00FA2DF2">
              <w:rPr>
                <w:lang w:val="hr-HR"/>
              </w:rPr>
              <w:t xml:space="preserve"> </w:t>
            </w:r>
          </w:p>
        </w:tc>
        <w:tc>
          <w:tcPr>
            <w:tcW w:w="921"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100" w:hanging="87"/>
              <w:jc w:val="center"/>
              <w:rPr>
                <w:b/>
                <w:sz w:val="24"/>
                <w:szCs w:val="24"/>
                <w:lang w:val="hr-HR"/>
              </w:rPr>
            </w:pPr>
            <w:r w:rsidRPr="00FA2DF2">
              <w:rPr>
                <w:b/>
                <w:sz w:val="24"/>
                <w:szCs w:val="24"/>
                <w:lang w:val="hr-HR"/>
              </w:rPr>
              <w:t>ДА</w:t>
            </w:r>
          </w:p>
        </w:tc>
        <w:tc>
          <w:tcPr>
            <w:tcW w:w="1145" w:type="dxa"/>
            <w:tcBorders>
              <w:top w:val="nil"/>
              <w:left w:val="nil"/>
              <w:bottom w:val="single" w:sz="8" w:space="0" w:color="auto"/>
              <w:right w:val="single" w:sz="8" w:space="0" w:color="auto"/>
            </w:tcBorders>
            <w:tcMar>
              <w:top w:w="0" w:type="dxa"/>
              <w:left w:w="108" w:type="dxa"/>
              <w:bottom w:w="0" w:type="dxa"/>
              <w:right w:w="108" w:type="dxa"/>
            </w:tcMar>
            <w:vAlign w:val="center"/>
          </w:tcPr>
          <w:p w:rsidR="003817E4" w:rsidRPr="00FA2DF2" w:rsidRDefault="003817E4" w:rsidP="00E86F54">
            <w:pPr>
              <w:ind w:right="-94" w:hanging="116"/>
              <w:jc w:val="center"/>
              <w:rPr>
                <w:b/>
                <w:sz w:val="24"/>
                <w:szCs w:val="24"/>
                <w:lang w:val="hr-HR"/>
              </w:rPr>
            </w:pPr>
            <w:r w:rsidRPr="00FA2DF2">
              <w:rPr>
                <w:b/>
                <w:sz w:val="24"/>
                <w:szCs w:val="24"/>
                <w:lang w:val="hr-HR"/>
              </w:rPr>
              <w:t>НЕ</w:t>
            </w:r>
          </w:p>
        </w:tc>
      </w:tr>
    </w:tbl>
    <w:p w:rsidR="003817E4" w:rsidRDefault="003817E4" w:rsidP="003817E4">
      <w:pPr>
        <w:jc w:val="both"/>
        <w:rPr>
          <w:i/>
          <w:sz w:val="24"/>
          <w:szCs w:val="24"/>
          <w:lang w:val="sr-Cyrl-RS"/>
        </w:rPr>
      </w:pPr>
    </w:p>
    <w:p w:rsidR="003817E4" w:rsidRPr="003817E4" w:rsidRDefault="003817E4" w:rsidP="003817E4">
      <w:pPr>
        <w:jc w:val="both"/>
        <w:rPr>
          <w:i/>
          <w:sz w:val="24"/>
          <w:szCs w:val="24"/>
          <w:lang w:val="sr-Cyrl-RS"/>
        </w:rPr>
      </w:pPr>
    </w:p>
    <w:p w:rsidR="003817E4" w:rsidRPr="00FA2DF2" w:rsidRDefault="003817E4" w:rsidP="003817E4">
      <w:pPr>
        <w:jc w:val="both"/>
        <w:rPr>
          <w:i/>
          <w:sz w:val="24"/>
          <w:szCs w:val="24"/>
          <w:lang w:val="sr-Cyrl-CS"/>
        </w:rPr>
      </w:pPr>
      <w:r w:rsidRPr="00FA2DF2">
        <w:rPr>
          <w:i/>
          <w:sz w:val="24"/>
          <w:szCs w:val="24"/>
          <w:lang w:val="sr-Cyrl-CS"/>
        </w:rPr>
        <w:t>Заокружити "ДА" или "НЕ"</w:t>
      </w:r>
    </w:p>
    <w:p w:rsidR="003817E4" w:rsidRPr="00FA2DF2" w:rsidRDefault="003817E4" w:rsidP="003817E4">
      <w:pPr>
        <w:ind w:left="1080"/>
        <w:jc w:val="both"/>
        <w:rPr>
          <w:sz w:val="24"/>
          <w:szCs w:val="24"/>
          <w:lang w:val="hr-HR"/>
        </w:rPr>
      </w:pPr>
    </w:p>
    <w:p w:rsidR="003817E4" w:rsidRDefault="003817E4" w:rsidP="003817E4">
      <w:pPr>
        <w:jc w:val="both"/>
        <w:rPr>
          <w:b/>
          <w:sz w:val="24"/>
          <w:szCs w:val="24"/>
          <w:lang w:val="sr-Cyrl-RS"/>
        </w:rPr>
      </w:pPr>
    </w:p>
    <w:p w:rsidR="003817E4" w:rsidRPr="00FA2DF2" w:rsidRDefault="003817E4" w:rsidP="003817E4">
      <w:pPr>
        <w:jc w:val="both"/>
        <w:rPr>
          <w:b/>
          <w:sz w:val="24"/>
          <w:szCs w:val="24"/>
        </w:rPr>
      </w:pPr>
      <w:r w:rsidRPr="00FA2DF2">
        <w:rPr>
          <w:b/>
          <w:sz w:val="24"/>
          <w:szCs w:val="24"/>
          <w:lang w:val="hr-HR"/>
        </w:rPr>
        <w:t>Место и датум:</w:t>
      </w:r>
      <w:r w:rsidRPr="00FA2DF2">
        <w:rPr>
          <w:b/>
          <w:sz w:val="24"/>
          <w:szCs w:val="24"/>
        </w:rPr>
        <w:t xml:space="preserve">                                                    П</w:t>
      </w:r>
      <w:r w:rsidRPr="00FA2DF2">
        <w:rPr>
          <w:b/>
          <w:sz w:val="24"/>
          <w:szCs w:val="24"/>
          <w:lang w:val="hr-HR"/>
        </w:rPr>
        <w:t xml:space="preserve">отпис </w:t>
      </w:r>
      <w:r w:rsidRPr="00FA2DF2">
        <w:rPr>
          <w:b/>
          <w:sz w:val="24"/>
          <w:szCs w:val="24"/>
        </w:rPr>
        <w:t xml:space="preserve">и </w:t>
      </w:r>
      <w:r w:rsidRPr="00FA2DF2">
        <w:rPr>
          <w:b/>
          <w:sz w:val="24"/>
          <w:szCs w:val="24"/>
          <w:lang w:val="hr-HR"/>
        </w:rPr>
        <w:t xml:space="preserve">печат </w:t>
      </w:r>
      <w:r w:rsidRPr="00FA2DF2">
        <w:rPr>
          <w:b/>
          <w:sz w:val="24"/>
          <w:szCs w:val="24"/>
          <w:lang w:val="sr-Cyrl-CS"/>
        </w:rPr>
        <w:t>овлашћеног лица</w:t>
      </w:r>
    </w:p>
    <w:p w:rsidR="003817E4" w:rsidRPr="00FA2DF2" w:rsidRDefault="003817E4" w:rsidP="003817E4">
      <w:pPr>
        <w:jc w:val="right"/>
        <w:rPr>
          <w:b/>
          <w:sz w:val="24"/>
          <w:szCs w:val="24"/>
          <w:lang w:val="sr-Cyrl-CS"/>
        </w:rPr>
      </w:pPr>
    </w:p>
    <w:p w:rsidR="003817E4" w:rsidRPr="00FA2DF2" w:rsidRDefault="003817E4" w:rsidP="003817E4">
      <w:pPr>
        <w:jc w:val="center"/>
        <w:rPr>
          <w:b/>
          <w:sz w:val="24"/>
          <w:szCs w:val="24"/>
          <w:lang w:val="sr-Cyrl-CS"/>
        </w:rPr>
      </w:pPr>
      <w:r w:rsidRPr="00FA2DF2">
        <w:rPr>
          <w:b/>
          <w:sz w:val="24"/>
          <w:szCs w:val="24"/>
          <w:lang w:val="sr-Cyrl-CS"/>
        </w:rPr>
        <w:t xml:space="preserve">                                                                   _____________________</w:t>
      </w:r>
    </w:p>
    <w:p w:rsidR="003817E4" w:rsidRPr="00FA2DF2" w:rsidRDefault="003817E4" w:rsidP="003817E4">
      <w:pPr>
        <w:rPr>
          <w:b/>
          <w:color w:val="FF0000"/>
          <w:sz w:val="24"/>
          <w:szCs w:val="24"/>
          <w:lang w:val="sr-Cyrl-CS"/>
        </w:rPr>
      </w:pPr>
    </w:p>
    <w:p w:rsidR="003817E4" w:rsidRPr="00C17A63" w:rsidRDefault="003817E4" w:rsidP="003817E4">
      <w:pPr>
        <w:jc w:val="both"/>
        <w:rPr>
          <w:sz w:val="24"/>
          <w:szCs w:val="24"/>
        </w:rPr>
      </w:pPr>
    </w:p>
    <w:p w:rsidR="003817E4" w:rsidRDefault="003817E4" w:rsidP="003817E4">
      <w:pPr>
        <w:jc w:val="both"/>
        <w:rPr>
          <w:sz w:val="24"/>
          <w:szCs w:val="24"/>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Default="003817E4" w:rsidP="00DE54FF">
      <w:pPr>
        <w:jc w:val="center"/>
        <w:rPr>
          <w:b/>
          <w:bCs/>
          <w:sz w:val="24"/>
          <w:szCs w:val="24"/>
          <w:lang w:val="sr-Cyrl-RS"/>
        </w:rPr>
      </w:pPr>
    </w:p>
    <w:p w:rsidR="003817E4" w:rsidRPr="003817E4" w:rsidRDefault="003817E4" w:rsidP="003817E4">
      <w:pPr>
        <w:jc w:val="center"/>
        <w:rPr>
          <w:b/>
          <w:bCs/>
          <w:sz w:val="24"/>
          <w:szCs w:val="24"/>
        </w:rPr>
      </w:pPr>
      <w:r w:rsidRPr="006B79AB">
        <w:rPr>
          <w:b/>
          <w:bCs/>
          <w:sz w:val="24"/>
          <w:szCs w:val="24"/>
          <w:lang w:val="hr-HR"/>
        </w:rPr>
        <w:t xml:space="preserve">ОДЕЉАК </w:t>
      </w:r>
      <w:r w:rsidRPr="006B79AB">
        <w:rPr>
          <w:b/>
          <w:bCs/>
          <w:sz w:val="24"/>
          <w:szCs w:val="24"/>
        </w:rPr>
        <w:t>IV</w:t>
      </w:r>
    </w:p>
    <w:p w:rsidR="003817E4" w:rsidRPr="00853E1A" w:rsidRDefault="003817E4" w:rsidP="00DE54FF">
      <w:pPr>
        <w:jc w:val="center"/>
        <w:rPr>
          <w:b/>
          <w:bCs/>
          <w:sz w:val="24"/>
          <w:szCs w:val="24"/>
          <w:lang w:val="sr-Cyrl-RS"/>
        </w:rPr>
      </w:pPr>
    </w:p>
    <w:p w:rsidR="00D60F5A" w:rsidRPr="00FA2DF2" w:rsidRDefault="003A1EC8" w:rsidP="00853E1A">
      <w:pPr>
        <w:rPr>
          <w:b/>
          <w:sz w:val="24"/>
          <w:szCs w:val="24"/>
        </w:rPr>
      </w:pPr>
      <w:r w:rsidRPr="00FA2DF2">
        <w:rPr>
          <w:b/>
          <w:sz w:val="24"/>
          <w:szCs w:val="24"/>
        </w:rPr>
        <w:t xml:space="preserve">                   </w:t>
      </w:r>
      <w:r w:rsidR="00853E1A">
        <w:rPr>
          <w:b/>
          <w:sz w:val="24"/>
          <w:szCs w:val="24"/>
        </w:rPr>
        <w:t xml:space="preserve">              </w:t>
      </w:r>
      <w:r w:rsidRPr="00FA2DF2">
        <w:rPr>
          <w:b/>
          <w:sz w:val="24"/>
          <w:szCs w:val="24"/>
          <w:lang w:val="sr-Latn-CS"/>
        </w:rPr>
        <w:t>ОБРАЗАЦ ПОНУДЕ</w:t>
      </w:r>
      <w:r w:rsidR="00853E1A">
        <w:rPr>
          <w:b/>
          <w:sz w:val="24"/>
          <w:szCs w:val="24"/>
        </w:rPr>
        <w:t xml:space="preserve"> СА СТРУКТУРОМ ЦЕНЕ</w:t>
      </w:r>
    </w:p>
    <w:p w:rsidR="00DE54FF" w:rsidRPr="00F679A8" w:rsidRDefault="00DE54FF" w:rsidP="00F679A8">
      <w:pPr>
        <w:jc w:val="both"/>
        <w:rPr>
          <w:sz w:val="24"/>
          <w:szCs w:val="24"/>
        </w:rPr>
      </w:pPr>
    </w:p>
    <w:p w:rsidR="00D60F5A" w:rsidRPr="00FA2DF2" w:rsidRDefault="00D60F5A" w:rsidP="008605E2">
      <w:pPr>
        <w:ind w:left="-180"/>
        <w:jc w:val="both"/>
        <w:rPr>
          <w:rFonts w:eastAsia="Calibri"/>
          <w:sz w:val="24"/>
          <w:szCs w:val="24"/>
        </w:rPr>
      </w:pPr>
      <w:r w:rsidRPr="00FA2DF2">
        <w:rPr>
          <w:sz w:val="24"/>
          <w:szCs w:val="24"/>
        </w:rPr>
        <w:t>У складу са конкурсном документацијом</w:t>
      </w:r>
      <w:r w:rsidR="008C34BA" w:rsidRPr="00FA2DF2">
        <w:rPr>
          <w:sz w:val="24"/>
          <w:szCs w:val="24"/>
        </w:rPr>
        <w:t xml:space="preserve">, </w:t>
      </w:r>
      <w:r w:rsidR="0085664A" w:rsidRPr="00FA2DF2">
        <w:rPr>
          <w:sz w:val="24"/>
          <w:szCs w:val="24"/>
        </w:rPr>
        <w:t>а у вези са</w:t>
      </w:r>
      <w:r w:rsidRPr="00FA2DF2">
        <w:rPr>
          <w:sz w:val="24"/>
          <w:szCs w:val="24"/>
        </w:rPr>
        <w:t xml:space="preserve"> позивом за подношење понуда у поступку јавне </w:t>
      </w:r>
      <w:r w:rsidRPr="00FA2DF2">
        <w:rPr>
          <w:bCs/>
          <w:sz w:val="24"/>
          <w:szCs w:val="24"/>
          <w:lang w:val="ru-RU"/>
        </w:rPr>
        <w:t>набав</w:t>
      </w:r>
      <w:r w:rsidRPr="00FA2DF2">
        <w:rPr>
          <w:bCs/>
          <w:sz w:val="24"/>
          <w:szCs w:val="24"/>
        </w:rPr>
        <w:t>ке</w:t>
      </w:r>
      <w:r w:rsidR="0085664A" w:rsidRPr="00FA2DF2">
        <w:rPr>
          <w:bCs/>
          <w:sz w:val="24"/>
          <w:szCs w:val="24"/>
        </w:rPr>
        <w:t xml:space="preserve"> мале вредности </w:t>
      </w:r>
      <w:r w:rsidR="00853E1A">
        <w:rPr>
          <w:bCs/>
          <w:sz w:val="24"/>
          <w:szCs w:val="24"/>
        </w:rPr>
        <w:t>–</w:t>
      </w:r>
      <w:r w:rsidRPr="00FA2DF2">
        <w:rPr>
          <w:bCs/>
          <w:sz w:val="24"/>
          <w:szCs w:val="24"/>
          <w:lang w:val="ru-RU"/>
        </w:rPr>
        <w:t xml:space="preserve"> </w:t>
      </w:r>
      <w:r w:rsidR="00853E1A">
        <w:rPr>
          <w:sz w:val="24"/>
          <w:szCs w:val="24"/>
          <w:lang w:val="sr-Cyrl-CS"/>
        </w:rPr>
        <w:t>услуга израде студије оправданости пројекта ЈПП ради изградње гондоле од Брзећа до Копаоника и пратећих садржаја, редни број набавке ЈНМВ 61/13</w:t>
      </w:r>
      <w:r w:rsidR="0085664A" w:rsidRPr="00FA2DF2">
        <w:rPr>
          <w:sz w:val="24"/>
          <w:szCs w:val="24"/>
          <w:lang w:val="sr-Cyrl-CS"/>
        </w:rPr>
        <w:t xml:space="preserve">, </w:t>
      </w:r>
      <w:r w:rsidR="008C34BA" w:rsidRPr="00FA2DF2">
        <w:rPr>
          <w:sz w:val="24"/>
          <w:szCs w:val="24"/>
        </w:rPr>
        <w:t>подносим/о следећу понуду:</w:t>
      </w:r>
    </w:p>
    <w:p w:rsidR="003A1EC8" w:rsidRPr="00FA2DF2" w:rsidRDefault="003A1EC8" w:rsidP="003A1EC8">
      <w:pPr>
        <w:ind w:right="-529"/>
        <w:rPr>
          <w:sz w:val="24"/>
          <w:szCs w:val="24"/>
        </w:rPr>
      </w:pPr>
    </w:p>
    <w:tbl>
      <w:tblPr>
        <w:tblW w:w="9819"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819"/>
      </w:tblGrid>
      <w:tr w:rsidR="003A1EC8" w:rsidRPr="00FA2DF2" w:rsidTr="00E86F54">
        <w:tc>
          <w:tcPr>
            <w:tcW w:w="9819" w:type="dxa"/>
          </w:tcPr>
          <w:p w:rsidR="003A1EC8" w:rsidRPr="00FA2DF2" w:rsidRDefault="003A1EC8" w:rsidP="001E22A6">
            <w:pPr>
              <w:spacing w:line="360" w:lineRule="auto"/>
              <w:ind w:right="-529"/>
              <w:rPr>
                <w:bCs/>
                <w:sz w:val="24"/>
                <w:szCs w:val="24"/>
              </w:rPr>
            </w:pPr>
            <w:r w:rsidRPr="00FA2DF2">
              <w:rPr>
                <w:b/>
                <w:bCs/>
                <w:sz w:val="24"/>
                <w:szCs w:val="24"/>
              </w:rPr>
              <w:t xml:space="preserve">Јавна набавка бр. </w:t>
            </w:r>
          </w:p>
          <w:p w:rsidR="003A1EC8" w:rsidRPr="00FA2DF2" w:rsidRDefault="003A1EC8" w:rsidP="00853E1A">
            <w:pPr>
              <w:spacing w:line="360" w:lineRule="auto"/>
              <w:ind w:right="-529"/>
              <w:jc w:val="center"/>
              <w:rPr>
                <w:b/>
                <w:bCs/>
                <w:sz w:val="24"/>
                <w:szCs w:val="24"/>
                <w:lang w:val="sr-Cyrl-CS"/>
              </w:rPr>
            </w:pPr>
            <w:r w:rsidRPr="00FA2DF2">
              <w:rPr>
                <w:sz w:val="24"/>
                <w:szCs w:val="24"/>
                <w:lang w:val="sr-Cyrl-CS"/>
              </w:rPr>
              <w:t>ЈН</w:t>
            </w:r>
            <w:r w:rsidR="00853E1A">
              <w:rPr>
                <w:sz w:val="24"/>
                <w:szCs w:val="24"/>
                <w:lang w:val="sr-Cyrl-CS"/>
              </w:rPr>
              <w:t>МВ 61/13</w:t>
            </w:r>
          </w:p>
        </w:tc>
      </w:tr>
      <w:tr w:rsidR="003A1EC8" w:rsidRPr="00FA2DF2" w:rsidTr="00E86F54">
        <w:trPr>
          <w:trHeight w:val="860"/>
        </w:trPr>
        <w:tc>
          <w:tcPr>
            <w:tcW w:w="9819" w:type="dxa"/>
          </w:tcPr>
          <w:p w:rsidR="003A1EC8" w:rsidRPr="00FA2DF2" w:rsidRDefault="003A1EC8" w:rsidP="00DE54FF">
            <w:pPr>
              <w:ind w:right="-529"/>
              <w:rPr>
                <w:b/>
                <w:bCs/>
                <w:sz w:val="24"/>
                <w:szCs w:val="24"/>
                <w:lang w:val="sr-Cyrl-CS"/>
              </w:rPr>
            </w:pPr>
            <w:r w:rsidRPr="00FA2DF2">
              <w:rPr>
                <w:b/>
                <w:bCs/>
                <w:sz w:val="24"/>
                <w:szCs w:val="24"/>
              </w:rPr>
              <w:t>Предмет понуде:</w:t>
            </w:r>
          </w:p>
          <w:p w:rsidR="00E86F54" w:rsidRDefault="0085664A" w:rsidP="00853E1A">
            <w:pPr>
              <w:tabs>
                <w:tab w:val="left" w:pos="3690"/>
              </w:tabs>
              <w:ind w:right="-529"/>
              <w:jc w:val="both"/>
              <w:rPr>
                <w:sz w:val="24"/>
                <w:szCs w:val="24"/>
                <w:lang w:val="sr-Cyrl-CS"/>
              </w:rPr>
            </w:pPr>
            <w:r w:rsidRPr="00FA2DF2">
              <w:rPr>
                <w:sz w:val="24"/>
                <w:szCs w:val="24"/>
              </w:rPr>
              <w:t>У</w:t>
            </w:r>
            <w:r w:rsidR="00DE1913" w:rsidRPr="00FA2DF2">
              <w:rPr>
                <w:sz w:val="24"/>
                <w:szCs w:val="24"/>
              </w:rPr>
              <w:t>слуге</w:t>
            </w:r>
            <w:r w:rsidR="00D60F5A" w:rsidRPr="00FA2DF2">
              <w:rPr>
                <w:sz w:val="24"/>
                <w:szCs w:val="24"/>
              </w:rPr>
              <w:t xml:space="preserve"> </w:t>
            </w:r>
            <w:r w:rsidR="00853E1A">
              <w:rPr>
                <w:sz w:val="24"/>
                <w:szCs w:val="24"/>
                <w:lang w:val="sr-Cyrl-CS"/>
              </w:rPr>
              <w:t>израде студије оправданости пројекта ЈПП ради изградње гондоле од Брзећа</w:t>
            </w:r>
          </w:p>
          <w:p w:rsidR="00853E1A" w:rsidRPr="00853E1A" w:rsidRDefault="00853E1A" w:rsidP="00853E1A">
            <w:pPr>
              <w:tabs>
                <w:tab w:val="left" w:pos="3690"/>
              </w:tabs>
              <w:ind w:right="-529"/>
              <w:jc w:val="both"/>
              <w:rPr>
                <w:sz w:val="24"/>
                <w:szCs w:val="24"/>
                <w:lang w:val="sr-Cyrl-CS"/>
              </w:rPr>
            </w:pPr>
            <w:r>
              <w:rPr>
                <w:sz w:val="24"/>
                <w:szCs w:val="24"/>
                <w:lang w:val="sr-Cyrl-CS"/>
              </w:rPr>
              <w:t xml:space="preserve"> до Копаоника и пратећих садржаја</w:t>
            </w:r>
          </w:p>
          <w:p w:rsidR="003A1EC8" w:rsidRPr="00E55644" w:rsidRDefault="003A1EC8" w:rsidP="008605E2">
            <w:pPr>
              <w:tabs>
                <w:tab w:val="left" w:pos="3690"/>
              </w:tabs>
              <w:ind w:right="-529"/>
              <w:jc w:val="both"/>
              <w:rPr>
                <w:sz w:val="24"/>
                <w:szCs w:val="24"/>
                <w:lang w:val="en-GB"/>
              </w:rPr>
            </w:pPr>
          </w:p>
        </w:tc>
      </w:tr>
      <w:tr w:rsidR="003A1EC8" w:rsidRPr="00FA2DF2" w:rsidTr="00E86F54">
        <w:tc>
          <w:tcPr>
            <w:tcW w:w="9819" w:type="dxa"/>
          </w:tcPr>
          <w:p w:rsidR="004F6A65" w:rsidRDefault="003A1EC8" w:rsidP="00DE54FF">
            <w:pPr>
              <w:tabs>
                <w:tab w:val="center" w:pos="1969"/>
              </w:tabs>
              <w:rPr>
                <w:bCs/>
                <w:sz w:val="24"/>
                <w:szCs w:val="24"/>
              </w:rPr>
            </w:pPr>
            <w:r w:rsidRPr="00FA2DF2">
              <w:rPr>
                <w:b/>
                <w:bCs/>
                <w:sz w:val="24"/>
                <w:szCs w:val="24"/>
              </w:rPr>
              <w:t>Наручилац</w:t>
            </w:r>
            <w:r w:rsidRPr="00FA2DF2">
              <w:rPr>
                <w:bCs/>
                <w:sz w:val="24"/>
                <w:szCs w:val="24"/>
              </w:rPr>
              <w:t xml:space="preserve">: </w:t>
            </w:r>
          </w:p>
          <w:p w:rsidR="003A1EC8" w:rsidRPr="00853E1A" w:rsidRDefault="00853E1A" w:rsidP="00853E1A">
            <w:pPr>
              <w:tabs>
                <w:tab w:val="center" w:pos="1969"/>
              </w:tabs>
              <w:rPr>
                <w:b/>
                <w:sz w:val="24"/>
                <w:szCs w:val="24"/>
                <w:lang w:val="sr-Cyrl-RS" w:eastAsia="ar-SA"/>
              </w:rPr>
            </w:pPr>
            <w:r>
              <w:rPr>
                <w:sz w:val="24"/>
                <w:szCs w:val="24"/>
                <w:lang w:val="sr-Cyrl-CS"/>
              </w:rPr>
              <w:t>ЈП ''Скијалишта Србије'', Милутина Миланковића 9</w:t>
            </w:r>
          </w:p>
        </w:tc>
      </w:tr>
      <w:tr w:rsidR="003A1EC8" w:rsidRPr="00FA2DF2" w:rsidTr="00E86F54">
        <w:tc>
          <w:tcPr>
            <w:tcW w:w="9819" w:type="dxa"/>
          </w:tcPr>
          <w:p w:rsidR="00DE54FF" w:rsidRDefault="003A1EC8" w:rsidP="00DE54FF">
            <w:pPr>
              <w:ind w:right="-529"/>
              <w:rPr>
                <w:b/>
                <w:bCs/>
                <w:sz w:val="24"/>
                <w:szCs w:val="24"/>
              </w:rPr>
            </w:pPr>
            <w:r w:rsidRPr="00FA2DF2">
              <w:rPr>
                <w:b/>
                <w:bCs/>
                <w:sz w:val="24"/>
                <w:szCs w:val="24"/>
              </w:rPr>
              <w:t xml:space="preserve">Назив </w:t>
            </w:r>
            <w:r w:rsidRPr="00FA2DF2">
              <w:rPr>
                <w:b/>
                <w:bCs/>
                <w:sz w:val="24"/>
                <w:szCs w:val="24"/>
                <w:lang w:val="sr-Cyrl-CS"/>
              </w:rPr>
              <w:t xml:space="preserve"> и седиште П</w:t>
            </w:r>
            <w:r w:rsidRPr="00FA2DF2">
              <w:rPr>
                <w:b/>
                <w:bCs/>
                <w:sz w:val="24"/>
                <w:szCs w:val="24"/>
              </w:rPr>
              <w:t>онуђача</w:t>
            </w:r>
            <w:r w:rsidR="00DE54FF">
              <w:rPr>
                <w:b/>
                <w:bCs/>
                <w:sz w:val="24"/>
                <w:szCs w:val="24"/>
              </w:rPr>
              <w:t>:</w:t>
            </w:r>
          </w:p>
          <w:p w:rsidR="00DE54FF" w:rsidRDefault="003A1EC8" w:rsidP="00DE54FF">
            <w:pPr>
              <w:tabs>
                <w:tab w:val="left" w:pos="8209"/>
              </w:tabs>
              <w:ind w:right="-529"/>
              <w:rPr>
                <w:b/>
                <w:bCs/>
                <w:sz w:val="24"/>
                <w:szCs w:val="24"/>
              </w:rPr>
            </w:pPr>
            <w:r w:rsidRPr="00FA2DF2">
              <w:rPr>
                <w:b/>
                <w:bCs/>
                <w:sz w:val="24"/>
                <w:szCs w:val="24"/>
              </w:rPr>
              <w:t xml:space="preserve"> </w:t>
            </w:r>
            <w:r w:rsidR="00DE54FF">
              <w:rPr>
                <w:b/>
                <w:bCs/>
                <w:sz w:val="24"/>
                <w:szCs w:val="24"/>
              </w:rPr>
              <w:tab/>
            </w:r>
          </w:p>
          <w:p w:rsidR="00DE54FF" w:rsidRPr="00DE54FF" w:rsidRDefault="00DE54FF" w:rsidP="00DE54FF">
            <w:pPr>
              <w:ind w:right="-529"/>
              <w:rPr>
                <w:b/>
                <w:bCs/>
                <w:sz w:val="24"/>
                <w:szCs w:val="24"/>
              </w:rPr>
            </w:pPr>
          </w:p>
        </w:tc>
      </w:tr>
      <w:tr w:rsidR="003A1EC8" w:rsidRPr="00FA2DF2" w:rsidTr="00E86F54">
        <w:tc>
          <w:tcPr>
            <w:tcW w:w="9819" w:type="dxa"/>
          </w:tcPr>
          <w:p w:rsidR="008605E2" w:rsidRDefault="003A1EC8" w:rsidP="001E22A6">
            <w:pPr>
              <w:ind w:right="-529"/>
              <w:rPr>
                <w:bCs/>
                <w:i/>
                <w:sz w:val="24"/>
                <w:szCs w:val="24"/>
                <w:lang w:val="sr-Cyrl-CS"/>
              </w:rPr>
            </w:pPr>
            <w:r w:rsidRPr="00FA2DF2">
              <w:rPr>
                <w:b/>
                <w:bCs/>
                <w:sz w:val="24"/>
                <w:szCs w:val="24"/>
                <w:lang w:val="sr-Cyrl-CS"/>
              </w:rPr>
              <w:t xml:space="preserve">Број понуде и датум: </w:t>
            </w:r>
            <w:r w:rsidRPr="00FA2DF2">
              <w:rPr>
                <w:bCs/>
                <w:i/>
                <w:sz w:val="24"/>
                <w:szCs w:val="24"/>
                <w:lang w:val="sr-Cyrl-CS"/>
              </w:rPr>
              <w:t>(понуђач уписује свој деловодни број и датум</w:t>
            </w:r>
            <w:r w:rsidR="008605E2">
              <w:rPr>
                <w:bCs/>
                <w:i/>
                <w:sz w:val="24"/>
                <w:szCs w:val="24"/>
                <w:lang w:val="sr-Cyrl-CS"/>
              </w:rPr>
              <w:t>)</w:t>
            </w:r>
          </w:p>
          <w:p w:rsidR="009F6C94" w:rsidRPr="00FA2DF2" w:rsidRDefault="009F6C94" w:rsidP="001E22A6">
            <w:pPr>
              <w:ind w:right="-529"/>
              <w:rPr>
                <w:bCs/>
                <w:i/>
                <w:sz w:val="24"/>
                <w:szCs w:val="24"/>
                <w:lang w:val="sr-Cyrl-CS"/>
              </w:rPr>
            </w:pPr>
          </w:p>
          <w:p w:rsidR="003A1EC8" w:rsidRPr="00FA2DF2" w:rsidRDefault="003A1EC8" w:rsidP="001E22A6">
            <w:pPr>
              <w:ind w:right="-529"/>
              <w:rPr>
                <w:b/>
                <w:bCs/>
                <w:sz w:val="24"/>
                <w:szCs w:val="24"/>
                <w:lang w:val="sr-Cyrl-CS"/>
              </w:rPr>
            </w:pPr>
          </w:p>
        </w:tc>
      </w:tr>
      <w:tr w:rsidR="003A1EC8" w:rsidRPr="00FA2DF2" w:rsidTr="00E86F54">
        <w:tc>
          <w:tcPr>
            <w:tcW w:w="9819" w:type="dxa"/>
          </w:tcPr>
          <w:p w:rsidR="003A1EC8" w:rsidRPr="00FA2DF2" w:rsidRDefault="003A1EC8" w:rsidP="001E22A6">
            <w:pPr>
              <w:spacing w:line="360" w:lineRule="auto"/>
              <w:ind w:right="-529"/>
              <w:rPr>
                <w:b/>
                <w:bCs/>
                <w:sz w:val="24"/>
                <w:szCs w:val="24"/>
                <w:lang w:val="sr-Cyrl-CS"/>
              </w:rPr>
            </w:pPr>
            <w:r w:rsidRPr="00FA2DF2">
              <w:rPr>
                <w:b/>
                <w:bCs/>
                <w:sz w:val="24"/>
                <w:szCs w:val="24"/>
                <w:lang w:val="sr-Cyrl-CS"/>
              </w:rPr>
              <w:t>ПИБ:</w:t>
            </w:r>
          </w:p>
        </w:tc>
      </w:tr>
      <w:tr w:rsidR="003A1EC8" w:rsidRPr="00FA2DF2" w:rsidTr="00E86F54">
        <w:tc>
          <w:tcPr>
            <w:tcW w:w="9819" w:type="dxa"/>
          </w:tcPr>
          <w:p w:rsidR="003A1EC8" w:rsidRPr="00FA2DF2" w:rsidRDefault="003A1EC8" w:rsidP="001E22A6">
            <w:pPr>
              <w:spacing w:line="360" w:lineRule="auto"/>
              <w:ind w:right="-529"/>
              <w:rPr>
                <w:b/>
                <w:bCs/>
                <w:sz w:val="24"/>
                <w:szCs w:val="24"/>
                <w:lang w:val="sr-Cyrl-CS"/>
              </w:rPr>
            </w:pPr>
            <w:r w:rsidRPr="00FA2DF2">
              <w:rPr>
                <w:b/>
                <w:bCs/>
                <w:sz w:val="24"/>
                <w:szCs w:val="24"/>
                <w:lang w:val="sr-Cyrl-CS"/>
              </w:rPr>
              <w:t>Матични број:</w:t>
            </w:r>
          </w:p>
        </w:tc>
      </w:tr>
      <w:tr w:rsidR="008605E2" w:rsidRPr="00FA2DF2" w:rsidTr="00E86F54">
        <w:tc>
          <w:tcPr>
            <w:tcW w:w="9819" w:type="dxa"/>
          </w:tcPr>
          <w:p w:rsidR="008605E2" w:rsidRPr="00FA2DF2" w:rsidRDefault="008605E2" w:rsidP="001E22A6">
            <w:pPr>
              <w:spacing w:line="360" w:lineRule="auto"/>
              <w:ind w:right="-529"/>
              <w:rPr>
                <w:b/>
                <w:bCs/>
                <w:sz w:val="24"/>
                <w:szCs w:val="24"/>
                <w:lang w:val="sr-Cyrl-CS"/>
              </w:rPr>
            </w:pPr>
            <w:r>
              <w:rPr>
                <w:b/>
                <w:bCs/>
                <w:sz w:val="24"/>
                <w:szCs w:val="24"/>
                <w:lang w:val="sr-Cyrl-CS"/>
              </w:rPr>
              <w:t>Регистарски број:</w:t>
            </w:r>
          </w:p>
        </w:tc>
      </w:tr>
      <w:tr w:rsidR="008605E2" w:rsidRPr="00FA2DF2" w:rsidTr="00E86F54">
        <w:tc>
          <w:tcPr>
            <w:tcW w:w="9819" w:type="dxa"/>
          </w:tcPr>
          <w:p w:rsidR="008605E2" w:rsidRDefault="008605E2" w:rsidP="001E22A6">
            <w:pPr>
              <w:spacing w:line="360" w:lineRule="auto"/>
              <w:ind w:right="-529"/>
              <w:rPr>
                <w:b/>
                <w:bCs/>
                <w:sz w:val="24"/>
                <w:szCs w:val="24"/>
                <w:lang w:val="sr-Cyrl-CS"/>
              </w:rPr>
            </w:pPr>
            <w:r>
              <w:rPr>
                <w:b/>
                <w:bCs/>
                <w:sz w:val="24"/>
                <w:szCs w:val="24"/>
                <w:lang w:val="sr-Cyrl-CS"/>
              </w:rPr>
              <w:t>Шифра делатности:</w:t>
            </w:r>
          </w:p>
        </w:tc>
      </w:tr>
      <w:tr w:rsidR="008605E2" w:rsidRPr="00FA2DF2" w:rsidTr="00E86F54">
        <w:tc>
          <w:tcPr>
            <w:tcW w:w="9819" w:type="dxa"/>
          </w:tcPr>
          <w:p w:rsidR="008605E2" w:rsidRDefault="008605E2" w:rsidP="001E22A6">
            <w:pPr>
              <w:spacing w:line="360" w:lineRule="auto"/>
              <w:ind w:right="-529"/>
              <w:rPr>
                <w:b/>
                <w:bCs/>
                <w:sz w:val="24"/>
                <w:szCs w:val="24"/>
                <w:lang w:val="sr-Cyrl-CS"/>
              </w:rPr>
            </w:pPr>
            <w:r>
              <w:rPr>
                <w:b/>
                <w:bCs/>
                <w:sz w:val="24"/>
                <w:szCs w:val="24"/>
                <w:lang w:val="sr-Cyrl-CS"/>
              </w:rPr>
              <w:t>Текући рачун:</w:t>
            </w:r>
          </w:p>
        </w:tc>
      </w:tr>
      <w:tr w:rsidR="003A1EC8" w:rsidRPr="00FA2DF2" w:rsidTr="00E86F54">
        <w:tc>
          <w:tcPr>
            <w:tcW w:w="9819" w:type="dxa"/>
          </w:tcPr>
          <w:p w:rsidR="003A1EC8" w:rsidRPr="00FA2DF2" w:rsidRDefault="003A1EC8" w:rsidP="001E22A6">
            <w:pPr>
              <w:spacing w:line="360" w:lineRule="auto"/>
              <w:ind w:right="-529"/>
              <w:rPr>
                <w:b/>
                <w:bCs/>
                <w:sz w:val="24"/>
                <w:szCs w:val="24"/>
                <w:lang w:val="sr-Cyrl-CS"/>
              </w:rPr>
            </w:pPr>
            <w:r w:rsidRPr="00FA2DF2">
              <w:rPr>
                <w:b/>
                <w:bCs/>
                <w:sz w:val="24"/>
                <w:szCs w:val="24"/>
                <w:lang w:val="sr-Cyrl-CS"/>
              </w:rPr>
              <w:t>Особа за контакт:</w:t>
            </w:r>
          </w:p>
        </w:tc>
      </w:tr>
      <w:tr w:rsidR="008605E2" w:rsidRPr="00FA2DF2" w:rsidTr="00E86F54">
        <w:tc>
          <w:tcPr>
            <w:tcW w:w="9819" w:type="dxa"/>
          </w:tcPr>
          <w:p w:rsidR="008605E2" w:rsidRPr="00FA2DF2" w:rsidRDefault="008605E2" w:rsidP="001E22A6">
            <w:pPr>
              <w:spacing w:line="360" w:lineRule="auto"/>
              <w:ind w:right="-529"/>
              <w:rPr>
                <w:b/>
                <w:bCs/>
                <w:sz w:val="24"/>
                <w:szCs w:val="24"/>
                <w:lang w:val="sr-Cyrl-CS"/>
              </w:rPr>
            </w:pPr>
            <w:r>
              <w:rPr>
                <w:b/>
                <w:bCs/>
                <w:sz w:val="24"/>
                <w:szCs w:val="24"/>
                <w:lang w:val="sr-Cyrl-CS"/>
              </w:rPr>
              <w:t>Телефон и факс:</w:t>
            </w:r>
          </w:p>
        </w:tc>
      </w:tr>
      <w:tr w:rsidR="003A1EC8" w:rsidRPr="00FA2DF2" w:rsidTr="00E86F54">
        <w:tc>
          <w:tcPr>
            <w:tcW w:w="9819" w:type="dxa"/>
          </w:tcPr>
          <w:p w:rsidR="003A1EC8" w:rsidRPr="00FA2DF2" w:rsidRDefault="003A1EC8" w:rsidP="001E22A6">
            <w:pPr>
              <w:spacing w:line="360" w:lineRule="auto"/>
              <w:ind w:right="-529"/>
              <w:rPr>
                <w:b/>
                <w:bCs/>
                <w:sz w:val="24"/>
                <w:szCs w:val="24"/>
                <w:lang w:val="sr-Cyrl-CS"/>
              </w:rPr>
            </w:pPr>
            <w:r w:rsidRPr="00FA2DF2">
              <w:rPr>
                <w:b/>
                <w:bCs/>
                <w:sz w:val="24"/>
                <w:szCs w:val="24"/>
                <w:lang w:val="sr-Cyrl-CS"/>
              </w:rPr>
              <w:t>Е-мајл адреса:</w:t>
            </w:r>
          </w:p>
        </w:tc>
      </w:tr>
      <w:tr w:rsidR="003A1EC8" w:rsidRPr="00FA2DF2" w:rsidTr="00E86F54">
        <w:tc>
          <w:tcPr>
            <w:tcW w:w="9819" w:type="dxa"/>
          </w:tcPr>
          <w:p w:rsidR="003A1EC8" w:rsidRPr="00FA2DF2" w:rsidRDefault="003A1EC8" w:rsidP="001E22A6">
            <w:pPr>
              <w:spacing w:line="360" w:lineRule="auto"/>
              <w:ind w:right="-529"/>
              <w:rPr>
                <w:b/>
                <w:bCs/>
                <w:sz w:val="24"/>
                <w:szCs w:val="24"/>
                <w:lang w:val="sr-Cyrl-CS"/>
              </w:rPr>
            </w:pPr>
            <w:r w:rsidRPr="00FA2DF2">
              <w:rPr>
                <w:b/>
                <w:bCs/>
                <w:sz w:val="24"/>
                <w:szCs w:val="24"/>
                <w:lang w:val="sr-Cyrl-CS"/>
              </w:rPr>
              <w:t>Одговорно лице</w:t>
            </w:r>
            <w:r w:rsidR="00DE54FF">
              <w:rPr>
                <w:b/>
                <w:bCs/>
                <w:sz w:val="24"/>
                <w:szCs w:val="24"/>
                <w:lang w:val="sr-Cyrl-CS"/>
              </w:rPr>
              <w:t xml:space="preserve"> (потписник уговора) и функција</w:t>
            </w:r>
            <w:r w:rsidRPr="00FA2DF2">
              <w:rPr>
                <w:b/>
                <w:bCs/>
                <w:sz w:val="24"/>
                <w:szCs w:val="24"/>
                <w:lang w:val="sr-Cyrl-CS"/>
              </w:rPr>
              <w:t>:</w:t>
            </w:r>
          </w:p>
        </w:tc>
      </w:tr>
    </w:tbl>
    <w:p w:rsidR="009F6C94" w:rsidRPr="00853E1A" w:rsidRDefault="009F6C94" w:rsidP="00DE54FF">
      <w:pPr>
        <w:autoSpaceDE w:val="0"/>
        <w:autoSpaceDN w:val="0"/>
        <w:adjustRightInd w:val="0"/>
        <w:rPr>
          <w:rFonts w:ascii="Times New Roman,Bold" w:hAnsi="Times New Roman,Bold" w:cs="Times New Roman,Bold"/>
          <w:b/>
          <w:bCs/>
          <w:color w:val="000000"/>
          <w:sz w:val="24"/>
          <w:szCs w:val="24"/>
          <w:lang w:val="sr-Cyrl-RS"/>
        </w:rPr>
      </w:pPr>
    </w:p>
    <w:p w:rsidR="00DE54FF" w:rsidRDefault="00DE54FF" w:rsidP="00DE54FF">
      <w:pPr>
        <w:autoSpaceDE w:val="0"/>
        <w:autoSpaceDN w:val="0"/>
        <w:adjustRightInd w:val="0"/>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Понуду дајемо (заокружити):</w:t>
      </w:r>
    </w:p>
    <w:p w:rsidR="00DE54FF" w:rsidRPr="00DE54FF" w:rsidRDefault="00DE54FF" w:rsidP="00DE54FF">
      <w:pPr>
        <w:autoSpaceDE w:val="0"/>
        <w:autoSpaceDN w:val="0"/>
        <w:adjustRightInd w:val="0"/>
        <w:rPr>
          <w:rFonts w:ascii="Times New Roman,Bold" w:hAnsi="Times New Roman,Bold" w:cs="Times New Roman,Bold"/>
          <w:b/>
          <w:bCs/>
          <w:color w:val="000000"/>
          <w:sz w:val="24"/>
          <w:szCs w:val="24"/>
        </w:rPr>
      </w:pPr>
      <w:r>
        <w:rPr>
          <w:rFonts w:ascii="Times New Roman,Bold" w:hAnsi="Times New Roman,Bold" w:cs="Times New Roman,Bold"/>
          <w:b/>
          <w:bCs/>
          <w:color w:val="000000"/>
          <w:sz w:val="24"/>
          <w:szCs w:val="24"/>
        </w:rPr>
        <w:t xml:space="preserve">1) </w:t>
      </w:r>
      <w:proofErr w:type="gramStart"/>
      <w:r>
        <w:rPr>
          <w:rFonts w:ascii="Times New Roman,Bold" w:hAnsi="Times New Roman,Bold" w:cs="Times New Roman,Bold"/>
          <w:b/>
          <w:bCs/>
          <w:color w:val="000000"/>
          <w:sz w:val="24"/>
          <w:szCs w:val="24"/>
        </w:rPr>
        <w:t>самостално</w:t>
      </w:r>
      <w:proofErr w:type="gramEnd"/>
    </w:p>
    <w:p w:rsidR="00DE54FF" w:rsidRDefault="00DE54FF" w:rsidP="00DE54FF">
      <w:pPr>
        <w:autoSpaceDE w:val="0"/>
        <w:autoSpaceDN w:val="0"/>
        <w:adjustRightInd w:val="0"/>
        <w:rPr>
          <w:b/>
          <w:bCs/>
          <w:color w:val="000000"/>
          <w:sz w:val="24"/>
          <w:szCs w:val="24"/>
        </w:rPr>
      </w:pPr>
      <w:r>
        <w:rPr>
          <w:b/>
          <w:bCs/>
          <w:color w:val="000000"/>
          <w:sz w:val="24"/>
          <w:szCs w:val="24"/>
        </w:rPr>
        <w:t xml:space="preserve">2) </w:t>
      </w:r>
      <w:proofErr w:type="gramStart"/>
      <w:r>
        <w:rPr>
          <w:rFonts w:ascii="Times New Roman,Bold" w:hAnsi="Times New Roman,Bold" w:cs="Times New Roman,Bold"/>
          <w:b/>
          <w:bCs/>
          <w:color w:val="000000"/>
          <w:sz w:val="24"/>
          <w:szCs w:val="24"/>
        </w:rPr>
        <w:t>са</w:t>
      </w:r>
      <w:proofErr w:type="gramEnd"/>
      <w:r>
        <w:rPr>
          <w:rFonts w:ascii="Times New Roman,Bold" w:hAnsi="Times New Roman,Bold" w:cs="Times New Roman,Bold"/>
          <w:b/>
          <w:bCs/>
          <w:color w:val="000000"/>
          <w:sz w:val="24"/>
          <w:szCs w:val="24"/>
        </w:rPr>
        <w:t xml:space="preserve"> подизвођачем/има</w:t>
      </w:r>
      <w:r>
        <w:rPr>
          <w:b/>
          <w:bCs/>
          <w:color w:val="000000"/>
          <w:sz w:val="24"/>
          <w:szCs w:val="24"/>
        </w:rPr>
        <w:t>:</w:t>
      </w:r>
    </w:p>
    <w:p w:rsidR="00DE54FF" w:rsidRDefault="00DE54FF" w:rsidP="00DE54FF">
      <w:pPr>
        <w:autoSpaceDE w:val="0"/>
        <w:autoSpaceDN w:val="0"/>
        <w:adjustRightInd w:val="0"/>
        <w:rPr>
          <w:b/>
          <w:bCs/>
          <w:color w:val="000000"/>
          <w:sz w:val="24"/>
          <w:szCs w:val="24"/>
        </w:rPr>
      </w:pPr>
      <w:r>
        <w:rPr>
          <w:b/>
          <w:bCs/>
          <w:color w:val="000000"/>
          <w:sz w:val="24"/>
          <w:szCs w:val="24"/>
        </w:rPr>
        <w:t>1. _____________________________________________________________________</w:t>
      </w:r>
    </w:p>
    <w:p w:rsidR="00DE54FF" w:rsidRDefault="00DE54FF" w:rsidP="00DE54FF">
      <w:pPr>
        <w:autoSpaceDE w:val="0"/>
        <w:autoSpaceDN w:val="0"/>
        <w:adjustRightInd w:val="0"/>
        <w:rPr>
          <w:b/>
          <w:bCs/>
          <w:color w:val="000000"/>
          <w:sz w:val="24"/>
          <w:szCs w:val="24"/>
        </w:rPr>
      </w:pPr>
      <w:r>
        <w:rPr>
          <w:b/>
          <w:bCs/>
          <w:color w:val="000000"/>
          <w:sz w:val="24"/>
          <w:szCs w:val="24"/>
        </w:rPr>
        <w:t>2. _____________________________________________________________________</w:t>
      </w:r>
    </w:p>
    <w:p w:rsidR="00DE54FF" w:rsidRPr="009F6C94" w:rsidRDefault="00853E1A" w:rsidP="00DE54FF">
      <w:pPr>
        <w:autoSpaceDE w:val="0"/>
        <w:autoSpaceDN w:val="0"/>
        <w:adjustRightInd w:val="0"/>
        <w:rPr>
          <w:color w:val="000000"/>
          <w:sz w:val="24"/>
          <w:szCs w:val="24"/>
        </w:rPr>
      </w:pPr>
      <w:r>
        <w:rPr>
          <w:color w:val="000000"/>
          <w:sz w:val="24"/>
          <w:szCs w:val="24"/>
        </w:rPr>
        <w:t xml:space="preserve"> </w:t>
      </w:r>
      <w:r w:rsidR="00DE54FF">
        <w:rPr>
          <w:color w:val="000000"/>
          <w:sz w:val="24"/>
          <w:szCs w:val="24"/>
        </w:rPr>
        <w:t>(</w:t>
      </w:r>
      <w:proofErr w:type="gramStart"/>
      <w:r w:rsidR="00DE54FF">
        <w:rPr>
          <w:color w:val="000000"/>
          <w:sz w:val="24"/>
          <w:szCs w:val="24"/>
        </w:rPr>
        <w:t>навести</w:t>
      </w:r>
      <w:proofErr w:type="gramEnd"/>
      <w:r w:rsidR="00DE54FF">
        <w:rPr>
          <w:color w:val="000000"/>
          <w:sz w:val="24"/>
          <w:szCs w:val="24"/>
        </w:rPr>
        <w:t xml:space="preserve"> назив, седиште, матични број и ПИБ свих подизвођача)</w:t>
      </w:r>
    </w:p>
    <w:p w:rsidR="00DE54FF" w:rsidRDefault="00DE54FF" w:rsidP="00DE54FF">
      <w:pPr>
        <w:autoSpaceDE w:val="0"/>
        <w:autoSpaceDN w:val="0"/>
        <w:adjustRightInd w:val="0"/>
        <w:rPr>
          <w:b/>
          <w:bCs/>
          <w:color w:val="000000"/>
          <w:sz w:val="24"/>
          <w:szCs w:val="24"/>
        </w:rPr>
      </w:pPr>
      <w:r>
        <w:rPr>
          <w:rFonts w:ascii="Times New Roman,Bold" w:hAnsi="Times New Roman,Bold" w:cs="Times New Roman,Bold"/>
          <w:b/>
          <w:bCs/>
          <w:color w:val="000000"/>
          <w:sz w:val="24"/>
          <w:szCs w:val="24"/>
        </w:rPr>
        <w:lastRenderedPageBreak/>
        <w:t xml:space="preserve">3) </w:t>
      </w:r>
      <w:proofErr w:type="gramStart"/>
      <w:r>
        <w:rPr>
          <w:rFonts w:ascii="Times New Roman,Bold" w:hAnsi="Times New Roman,Bold" w:cs="Times New Roman,Bold"/>
          <w:b/>
          <w:bCs/>
          <w:color w:val="000000"/>
          <w:sz w:val="24"/>
          <w:szCs w:val="24"/>
        </w:rPr>
        <w:t>као</w:t>
      </w:r>
      <w:proofErr w:type="gramEnd"/>
      <w:r>
        <w:rPr>
          <w:rFonts w:ascii="Times New Roman,Bold" w:hAnsi="Times New Roman,Bold" w:cs="Times New Roman,Bold"/>
          <w:b/>
          <w:bCs/>
          <w:color w:val="000000"/>
          <w:sz w:val="24"/>
          <w:szCs w:val="24"/>
        </w:rPr>
        <w:t xml:space="preserve"> заједничку понуду са</w:t>
      </w:r>
      <w:r>
        <w:rPr>
          <w:b/>
          <w:bCs/>
          <w:color w:val="000000"/>
          <w:sz w:val="24"/>
          <w:szCs w:val="24"/>
        </w:rPr>
        <w:t>:</w:t>
      </w:r>
    </w:p>
    <w:p w:rsidR="00DE54FF" w:rsidRDefault="00DE54FF" w:rsidP="00DE54FF">
      <w:pPr>
        <w:autoSpaceDE w:val="0"/>
        <w:autoSpaceDN w:val="0"/>
        <w:adjustRightInd w:val="0"/>
        <w:rPr>
          <w:b/>
          <w:bCs/>
          <w:color w:val="000000"/>
          <w:sz w:val="24"/>
          <w:szCs w:val="24"/>
        </w:rPr>
      </w:pPr>
      <w:r>
        <w:rPr>
          <w:b/>
          <w:bCs/>
          <w:color w:val="000000"/>
          <w:sz w:val="24"/>
          <w:szCs w:val="24"/>
        </w:rPr>
        <w:t>1. _____________________________________________________________________</w:t>
      </w:r>
    </w:p>
    <w:p w:rsidR="00DE54FF" w:rsidRDefault="00DE54FF" w:rsidP="00DE54FF">
      <w:pPr>
        <w:autoSpaceDE w:val="0"/>
        <w:autoSpaceDN w:val="0"/>
        <w:adjustRightInd w:val="0"/>
        <w:rPr>
          <w:b/>
          <w:bCs/>
          <w:color w:val="000000"/>
          <w:sz w:val="24"/>
          <w:szCs w:val="24"/>
        </w:rPr>
      </w:pPr>
      <w:r>
        <w:rPr>
          <w:b/>
          <w:bCs/>
          <w:color w:val="000000"/>
          <w:sz w:val="24"/>
          <w:szCs w:val="24"/>
        </w:rPr>
        <w:t>2. _____________________________________________________________________</w:t>
      </w:r>
    </w:p>
    <w:p w:rsidR="00DE54FF" w:rsidRDefault="00DE54FF" w:rsidP="00DE54FF">
      <w:pPr>
        <w:autoSpaceDE w:val="0"/>
        <w:autoSpaceDN w:val="0"/>
        <w:adjustRightInd w:val="0"/>
        <w:rPr>
          <w:b/>
          <w:bCs/>
          <w:color w:val="000000"/>
          <w:sz w:val="24"/>
          <w:szCs w:val="24"/>
        </w:rPr>
      </w:pPr>
      <w:r>
        <w:rPr>
          <w:b/>
          <w:bCs/>
          <w:color w:val="000000"/>
          <w:sz w:val="24"/>
          <w:szCs w:val="24"/>
        </w:rPr>
        <w:t>3. _____________________________________________________________________</w:t>
      </w:r>
    </w:p>
    <w:p w:rsidR="00DE54FF" w:rsidRDefault="00DE54FF" w:rsidP="00DE54FF">
      <w:pPr>
        <w:autoSpaceDE w:val="0"/>
        <w:autoSpaceDN w:val="0"/>
        <w:adjustRightInd w:val="0"/>
        <w:rPr>
          <w:color w:val="000000"/>
          <w:sz w:val="24"/>
          <w:szCs w:val="24"/>
        </w:rPr>
      </w:pPr>
      <w:r>
        <w:rPr>
          <w:color w:val="000000"/>
          <w:sz w:val="24"/>
          <w:szCs w:val="24"/>
        </w:rPr>
        <w:t>(</w:t>
      </w:r>
      <w:proofErr w:type="gramStart"/>
      <w:r>
        <w:rPr>
          <w:color w:val="000000"/>
          <w:sz w:val="24"/>
          <w:szCs w:val="24"/>
        </w:rPr>
        <w:t>навести</w:t>
      </w:r>
      <w:proofErr w:type="gramEnd"/>
      <w:r>
        <w:rPr>
          <w:color w:val="000000"/>
          <w:sz w:val="24"/>
          <w:szCs w:val="24"/>
        </w:rPr>
        <w:t xml:space="preserve"> назив, седиште, матични број и ПИБ свих учесника у заједничкој понуди)</w:t>
      </w:r>
    </w:p>
    <w:p w:rsidR="00D60F5A" w:rsidRPr="00DE54FF" w:rsidRDefault="00D60F5A" w:rsidP="00D60F5A">
      <w:pPr>
        <w:ind w:right="-720"/>
        <w:jc w:val="both"/>
        <w:rPr>
          <w:b/>
          <w:sz w:val="24"/>
          <w:szCs w:val="24"/>
          <w:u w:val="single"/>
        </w:rPr>
      </w:pPr>
    </w:p>
    <w:p w:rsidR="003A1EC8" w:rsidRDefault="003A1EC8" w:rsidP="003A1EC8">
      <w:pPr>
        <w:ind w:left="-720" w:right="-720"/>
        <w:jc w:val="both"/>
        <w:rPr>
          <w:b/>
          <w:sz w:val="24"/>
          <w:szCs w:val="24"/>
          <w:u w:val="single"/>
          <w:lang w:val="sr-Cyrl-RS"/>
        </w:rPr>
      </w:pPr>
      <w:r w:rsidRPr="00FA2DF2">
        <w:rPr>
          <w:b/>
          <w:sz w:val="24"/>
          <w:szCs w:val="24"/>
          <w:u w:val="single"/>
          <w:lang w:val="hr-HR"/>
        </w:rPr>
        <w:t>Услови понуде:</w:t>
      </w:r>
    </w:p>
    <w:p w:rsidR="00667ACB" w:rsidRPr="00667ACB" w:rsidRDefault="00667ACB" w:rsidP="003A1EC8">
      <w:pPr>
        <w:ind w:left="-720" w:right="-720"/>
        <w:jc w:val="both"/>
        <w:rPr>
          <w:b/>
          <w:sz w:val="24"/>
          <w:szCs w:val="24"/>
          <w:u w:val="single"/>
          <w:lang w:val="sr-Cyrl-RS"/>
        </w:rPr>
      </w:pPr>
    </w:p>
    <w:p w:rsidR="00667ACB" w:rsidRPr="00FA2DF2" w:rsidRDefault="00667ACB" w:rsidP="00667ACB">
      <w:pPr>
        <w:numPr>
          <w:ilvl w:val="0"/>
          <w:numId w:val="6"/>
        </w:numPr>
        <w:ind w:right="-720"/>
        <w:jc w:val="both"/>
        <w:rPr>
          <w:sz w:val="24"/>
          <w:szCs w:val="24"/>
          <w:lang w:val="hr-HR"/>
        </w:rPr>
      </w:pPr>
      <w:r>
        <w:rPr>
          <w:rFonts w:eastAsia="Arial Unicode MS"/>
          <w:sz w:val="24"/>
          <w:szCs w:val="24"/>
        </w:rPr>
        <w:t>Цена услуг</w:t>
      </w:r>
      <w:r>
        <w:rPr>
          <w:rFonts w:eastAsia="Arial Unicode MS"/>
          <w:sz w:val="24"/>
          <w:szCs w:val="24"/>
          <w:lang w:val="sr-Cyrl-RS"/>
        </w:rPr>
        <w:t>е</w:t>
      </w:r>
      <w:r>
        <w:rPr>
          <w:rFonts w:eastAsia="Arial Unicode MS"/>
          <w:sz w:val="24"/>
          <w:szCs w:val="24"/>
        </w:rPr>
        <w:t xml:space="preserve"> </w:t>
      </w:r>
      <w:r>
        <w:rPr>
          <w:rFonts w:eastAsia="Arial Unicode MS"/>
          <w:sz w:val="24"/>
          <w:szCs w:val="24"/>
          <w:lang w:val="sr-Cyrl-RS"/>
        </w:rPr>
        <w:t>израде студије оправданости пројекта ЈПП ради изградње гондоле од Брзећа до Копаоника и пратећих садржаја је ____________________динара без пдв-а, односно _________________________динара са пдв-ом.</w:t>
      </w:r>
    </w:p>
    <w:p w:rsidR="008605E2" w:rsidRPr="00667ACB" w:rsidRDefault="008605E2" w:rsidP="00667ACB">
      <w:pPr>
        <w:ind w:right="-720"/>
        <w:jc w:val="both"/>
        <w:rPr>
          <w:sz w:val="24"/>
          <w:szCs w:val="24"/>
          <w:lang w:val="sr-Cyrl-RS"/>
        </w:rPr>
      </w:pPr>
    </w:p>
    <w:p w:rsidR="00D60F5A" w:rsidRPr="008605E2" w:rsidRDefault="008605E2" w:rsidP="00D60F5A">
      <w:pPr>
        <w:numPr>
          <w:ilvl w:val="0"/>
          <w:numId w:val="6"/>
        </w:numPr>
        <w:ind w:right="-720"/>
        <w:jc w:val="both"/>
        <w:rPr>
          <w:sz w:val="24"/>
          <w:szCs w:val="24"/>
          <w:lang w:val="hr-HR"/>
        </w:rPr>
      </w:pPr>
      <w:r w:rsidRPr="008605E2">
        <w:rPr>
          <w:rFonts w:ascii="Times New Roman,Bold" w:hAnsi="Times New Roman,Bold" w:cs="Times New Roman,Bold"/>
          <w:bCs/>
          <w:color w:val="000000"/>
          <w:sz w:val="24"/>
          <w:szCs w:val="24"/>
        </w:rPr>
        <w:t>Рок извршења услуге је</w:t>
      </w:r>
      <w:r w:rsidR="00853E1A">
        <w:rPr>
          <w:color w:val="000000"/>
          <w:sz w:val="24"/>
          <w:szCs w:val="24"/>
          <w:lang w:val="sr-Cyrl-RS"/>
        </w:rPr>
        <w:t xml:space="preserve"> 20 </w:t>
      </w:r>
      <w:r w:rsidRPr="008605E2">
        <w:rPr>
          <w:color w:val="000000"/>
          <w:sz w:val="24"/>
          <w:szCs w:val="24"/>
        </w:rPr>
        <w:t>дана од дана закључења уговора</w:t>
      </w:r>
      <w:r w:rsidR="00853E1A">
        <w:rPr>
          <w:color w:val="000000"/>
          <w:sz w:val="24"/>
          <w:szCs w:val="24"/>
          <w:lang w:val="sr-Cyrl-RS"/>
        </w:rPr>
        <w:t>.</w:t>
      </w:r>
    </w:p>
    <w:p w:rsidR="008605E2" w:rsidRPr="008605E2" w:rsidRDefault="008605E2" w:rsidP="008605E2">
      <w:pPr>
        <w:ind w:right="-720"/>
        <w:jc w:val="both"/>
        <w:rPr>
          <w:sz w:val="24"/>
          <w:szCs w:val="24"/>
        </w:rPr>
      </w:pPr>
    </w:p>
    <w:p w:rsidR="00667ACB" w:rsidRPr="00667ACB" w:rsidRDefault="00667ACB" w:rsidP="00667ACB">
      <w:pPr>
        <w:pStyle w:val="ListParagraph"/>
        <w:numPr>
          <w:ilvl w:val="0"/>
          <w:numId w:val="6"/>
        </w:numPr>
        <w:jc w:val="both"/>
        <w:rPr>
          <w:lang w:val="sr-Cyrl-RS"/>
        </w:rPr>
      </w:pPr>
      <w:r w:rsidRPr="00667ACB">
        <w:rPr>
          <w:lang w:val="sr-Cyrl-RS"/>
        </w:rPr>
        <w:t>Плаћање по завршеном послу, у року од</w:t>
      </w:r>
      <w:r w:rsidRPr="00667ACB">
        <w:t xml:space="preserve"> 15 дана од дана службеног пријема уредно сачињеног и достављеног рачуна, с тим да се даном пријема рачуна сматра дан наведен на заводном печату Наручиоца.  </w:t>
      </w:r>
    </w:p>
    <w:p w:rsidR="00667ACB" w:rsidRPr="00667ACB" w:rsidRDefault="00667ACB" w:rsidP="00D60F5A">
      <w:pPr>
        <w:ind w:right="11"/>
        <w:jc w:val="both"/>
        <w:rPr>
          <w:rFonts w:eastAsia="ヒラギノ角ゴ Pro W3"/>
          <w:sz w:val="24"/>
          <w:szCs w:val="24"/>
          <w:lang w:val="sr-Cyrl-RS"/>
        </w:rPr>
      </w:pPr>
    </w:p>
    <w:p w:rsidR="00667ACB" w:rsidRPr="008605E2" w:rsidRDefault="00D60F5A" w:rsidP="00667ACB">
      <w:pPr>
        <w:numPr>
          <w:ilvl w:val="0"/>
          <w:numId w:val="6"/>
        </w:numPr>
        <w:ind w:right="-720"/>
        <w:jc w:val="both"/>
        <w:rPr>
          <w:sz w:val="24"/>
          <w:szCs w:val="24"/>
          <w:lang w:val="hr-HR"/>
        </w:rPr>
      </w:pPr>
      <w:r w:rsidRPr="00FA2DF2">
        <w:rPr>
          <w:b/>
          <w:sz w:val="24"/>
          <w:szCs w:val="24"/>
        </w:rPr>
        <w:t xml:space="preserve"> </w:t>
      </w:r>
      <w:r w:rsidR="00667ACB" w:rsidRPr="00FA2DF2">
        <w:rPr>
          <w:sz w:val="24"/>
          <w:szCs w:val="24"/>
        </w:rPr>
        <w:t>Рок в</w:t>
      </w:r>
      <w:r w:rsidR="00667ACB" w:rsidRPr="00FA2DF2">
        <w:rPr>
          <w:sz w:val="24"/>
          <w:szCs w:val="24"/>
          <w:lang w:val="hr-HR"/>
        </w:rPr>
        <w:t>аж</w:t>
      </w:r>
      <w:r w:rsidR="00667ACB" w:rsidRPr="00FA2DF2">
        <w:rPr>
          <w:sz w:val="24"/>
          <w:szCs w:val="24"/>
        </w:rPr>
        <w:t>ења</w:t>
      </w:r>
      <w:r w:rsidR="00667ACB" w:rsidRPr="00FA2DF2">
        <w:rPr>
          <w:sz w:val="24"/>
          <w:szCs w:val="24"/>
          <w:lang w:val="hr-HR"/>
        </w:rPr>
        <w:t xml:space="preserve"> понуде је ____ дана од дана отварања понуда</w:t>
      </w:r>
      <w:r w:rsidR="00667ACB" w:rsidRPr="00FA2DF2">
        <w:rPr>
          <w:sz w:val="24"/>
          <w:szCs w:val="24"/>
        </w:rPr>
        <w:t xml:space="preserve"> (минимум 30 дана)</w:t>
      </w:r>
      <w:r w:rsidR="00667ACB" w:rsidRPr="00FA2DF2">
        <w:rPr>
          <w:sz w:val="24"/>
          <w:szCs w:val="24"/>
          <w:lang w:val="hr-HR"/>
        </w:rPr>
        <w:t>.</w:t>
      </w:r>
    </w:p>
    <w:p w:rsidR="00667ACB" w:rsidRPr="00667ACB" w:rsidRDefault="00667ACB" w:rsidP="00667ACB">
      <w:pPr>
        <w:jc w:val="both"/>
        <w:rPr>
          <w:b/>
          <w:sz w:val="24"/>
          <w:szCs w:val="24"/>
          <w:lang w:val="sr-Cyrl-RS"/>
        </w:rPr>
      </w:pPr>
    </w:p>
    <w:p w:rsidR="009F6C94" w:rsidRDefault="009F6C94" w:rsidP="009F6C94">
      <w:pPr>
        <w:autoSpaceDE w:val="0"/>
        <w:autoSpaceDN w:val="0"/>
        <w:adjustRightInd w:val="0"/>
        <w:rPr>
          <w:color w:val="000000"/>
          <w:sz w:val="24"/>
          <w:szCs w:val="24"/>
        </w:rPr>
      </w:pPr>
      <w:r>
        <w:rPr>
          <w:sz w:val="24"/>
          <w:szCs w:val="24"/>
        </w:rPr>
        <w:t xml:space="preserve">5.   </w:t>
      </w:r>
      <w:r>
        <w:rPr>
          <w:color w:val="000000"/>
          <w:sz w:val="24"/>
          <w:szCs w:val="24"/>
        </w:rPr>
        <w:t>Проценат од укупне вредности јавне набавке (највише до 50%) која ће се поверити подизвођачу/има٭:</w:t>
      </w:r>
    </w:p>
    <w:p w:rsidR="009F6C94" w:rsidRDefault="009F6C94" w:rsidP="009F6C94">
      <w:pPr>
        <w:autoSpaceDE w:val="0"/>
        <w:autoSpaceDN w:val="0"/>
        <w:adjustRightInd w:val="0"/>
        <w:rPr>
          <w:color w:val="000000"/>
          <w:sz w:val="24"/>
          <w:szCs w:val="24"/>
        </w:rPr>
      </w:pPr>
      <w:proofErr w:type="gramStart"/>
      <w:r>
        <w:rPr>
          <w:color w:val="000000"/>
          <w:sz w:val="24"/>
          <w:szCs w:val="24"/>
        </w:rPr>
        <w:t>1)Подизвођач</w:t>
      </w:r>
      <w:proofErr w:type="gramEnd"/>
      <w:r>
        <w:rPr>
          <w:color w:val="000000"/>
          <w:sz w:val="24"/>
          <w:szCs w:val="24"/>
        </w:rPr>
        <w:t>............................................................. учествује са_______%</w:t>
      </w:r>
    </w:p>
    <w:p w:rsidR="009F6C94" w:rsidRDefault="009F6C94" w:rsidP="009F6C94">
      <w:pPr>
        <w:autoSpaceDE w:val="0"/>
        <w:autoSpaceDN w:val="0"/>
        <w:adjustRightInd w:val="0"/>
        <w:rPr>
          <w:color w:val="000000"/>
          <w:sz w:val="24"/>
          <w:szCs w:val="24"/>
        </w:rPr>
      </w:pPr>
      <w:proofErr w:type="gramStart"/>
      <w:r>
        <w:rPr>
          <w:color w:val="000000"/>
          <w:sz w:val="24"/>
          <w:szCs w:val="24"/>
        </w:rPr>
        <w:t>2)Подизвођач</w:t>
      </w:r>
      <w:proofErr w:type="gramEnd"/>
      <w:r>
        <w:rPr>
          <w:color w:val="000000"/>
          <w:sz w:val="24"/>
          <w:szCs w:val="24"/>
        </w:rPr>
        <w:t>............................................................. учествује са_______%</w:t>
      </w:r>
    </w:p>
    <w:p w:rsidR="009F6C94" w:rsidRDefault="009F6C94" w:rsidP="009F6C94">
      <w:pPr>
        <w:autoSpaceDE w:val="0"/>
        <w:autoSpaceDN w:val="0"/>
        <w:adjustRightInd w:val="0"/>
        <w:rPr>
          <w:color w:val="000000"/>
          <w:sz w:val="24"/>
          <w:szCs w:val="24"/>
        </w:rPr>
      </w:pPr>
      <w:proofErr w:type="gramStart"/>
      <w:r>
        <w:rPr>
          <w:color w:val="000000"/>
          <w:sz w:val="24"/>
          <w:szCs w:val="24"/>
        </w:rPr>
        <w:t>3)Подизвођач</w:t>
      </w:r>
      <w:proofErr w:type="gramEnd"/>
      <w:r>
        <w:rPr>
          <w:color w:val="000000"/>
          <w:sz w:val="24"/>
          <w:szCs w:val="24"/>
        </w:rPr>
        <w:t>............................................................. учествује са_______%</w:t>
      </w:r>
    </w:p>
    <w:p w:rsidR="009F6C94" w:rsidRDefault="009F6C94" w:rsidP="009F6C94">
      <w:pPr>
        <w:autoSpaceDE w:val="0"/>
        <w:autoSpaceDN w:val="0"/>
        <w:adjustRightInd w:val="0"/>
        <w:rPr>
          <w:color w:val="000000"/>
          <w:sz w:val="24"/>
          <w:szCs w:val="24"/>
        </w:rPr>
      </w:pPr>
      <w:proofErr w:type="gramStart"/>
      <w:r>
        <w:rPr>
          <w:color w:val="000000"/>
          <w:sz w:val="24"/>
          <w:szCs w:val="24"/>
        </w:rPr>
        <w:t>٭Ове податке понуђач попуњава само ако наступа са подизвођачем/има.</w:t>
      </w:r>
      <w:proofErr w:type="gramEnd"/>
    </w:p>
    <w:p w:rsidR="00D60F5A" w:rsidRDefault="00D60F5A" w:rsidP="00D60F5A">
      <w:pPr>
        <w:jc w:val="both"/>
        <w:rPr>
          <w:sz w:val="24"/>
          <w:szCs w:val="24"/>
        </w:rPr>
      </w:pPr>
    </w:p>
    <w:p w:rsidR="009F6C94" w:rsidRDefault="009F6C94" w:rsidP="00D60F5A">
      <w:pPr>
        <w:jc w:val="both"/>
        <w:rPr>
          <w:sz w:val="24"/>
          <w:szCs w:val="24"/>
          <w:lang w:val="sr-Cyrl-RS"/>
        </w:rPr>
      </w:pPr>
    </w:p>
    <w:p w:rsidR="00667ACB" w:rsidRPr="00667ACB" w:rsidRDefault="00667ACB" w:rsidP="00D60F5A">
      <w:pPr>
        <w:jc w:val="both"/>
        <w:rPr>
          <w:sz w:val="24"/>
          <w:szCs w:val="24"/>
          <w:lang w:val="sr-Cyrl-RS"/>
        </w:rPr>
      </w:pPr>
    </w:p>
    <w:p w:rsidR="00D60F5A" w:rsidRPr="00FA2DF2" w:rsidRDefault="00D60F5A" w:rsidP="00D60F5A">
      <w:pPr>
        <w:jc w:val="both"/>
        <w:rPr>
          <w:sz w:val="24"/>
          <w:szCs w:val="24"/>
        </w:rPr>
      </w:pPr>
      <w:r w:rsidRPr="00FA2DF2">
        <w:rPr>
          <w:sz w:val="24"/>
          <w:szCs w:val="24"/>
        </w:rPr>
        <w:t xml:space="preserve">          Датум:</w:t>
      </w:r>
      <w:r w:rsidRPr="00FA2DF2">
        <w:rPr>
          <w:sz w:val="24"/>
          <w:szCs w:val="24"/>
        </w:rPr>
        <w:tab/>
        <w:t xml:space="preserve">                                  </w:t>
      </w:r>
      <w:r w:rsidR="00667ACB">
        <w:rPr>
          <w:sz w:val="24"/>
          <w:szCs w:val="24"/>
        </w:rPr>
        <w:t xml:space="preserve">                Печат и потпис </w:t>
      </w:r>
      <w:proofErr w:type="gramStart"/>
      <w:r w:rsidRPr="00FA2DF2">
        <w:rPr>
          <w:sz w:val="24"/>
          <w:szCs w:val="24"/>
        </w:rPr>
        <w:t>овлашћеног  лица</w:t>
      </w:r>
      <w:proofErr w:type="gramEnd"/>
      <w:r w:rsidRPr="00FA2DF2">
        <w:rPr>
          <w:sz w:val="24"/>
          <w:szCs w:val="24"/>
        </w:rPr>
        <w:t xml:space="preserve">                 </w:t>
      </w:r>
    </w:p>
    <w:p w:rsidR="00D60F5A" w:rsidRPr="00FA2DF2" w:rsidRDefault="00D60F5A" w:rsidP="00D60F5A">
      <w:pPr>
        <w:jc w:val="both"/>
        <w:rPr>
          <w:b/>
          <w:sz w:val="24"/>
          <w:szCs w:val="24"/>
        </w:rPr>
      </w:pPr>
    </w:p>
    <w:p w:rsidR="00D60F5A" w:rsidRPr="00FA2DF2" w:rsidRDefault="00D60F5A" w:rsidP="00D60F5A">
      <w:pPr>
        <w:jc w:val="both"/>
        <w:rPr>
          <w:b/>
          <w:sz w:val="24"/>
          <w:szCs w:val="24"/>
        </w:rPr>
      </w:pPr>
      <w:r w:rsidRPr="00FA2DF2">
        <w:rPr>
          <w:b/>
          <w:sz w:val="24"/>
          <w:szCs w:val="24"/>
        </w:rPr>
        <w:t xml:space="preserve">       __________                                           _____________________________________</w:t>
      </w:r>
    </w:p>
    <w:p w:rsidR="00BC60FB" w:rsidRPr="00FA2DF2" w:rsidRDefault="00254483" w:rsidP="00673CA3">
      <w:pPr>
        <w:jc w:val="both"/>
        <w:rPr>
          <w:sz w:val="24"/>
          <w:szCs w:val="24"/>
          <w:lang w:val="hr-HR"/>
        </w:rPr>
      </w:pPr>
      <w:r w:rsidRPr="00FA2DF2">
        <w:rPr>
          <w:b/>
          <w:sz w:val="24"/>
          <w:szCs w:val="24"/>
          <w:lang w:val="sr-Cyrl-CS"/>
        </w:rPr>
        <w:tab/>
      </w:r>
      <w:r w:rsidRPr="00FA2DF2">
        <w:rPr>
          <w:b/>
          <w:sz w:val="24"/>
          <w:szCs w:val="24"/>
          <w:lang w:val="sr-Cyrl-CS"/>
        </w:rPr>
        <w:tab/>
      </w:r>
      <w:r w:rsidRPr="00FA2DF2">
        <w:rPr>
          <w:b/>
          <w:sz w:val="24"/>
          <w:szCs w:val="24"/>
          <w:lang w:val="sr-Cyrl-CS"/>
        </w:rPr>
        <w:tab/>
      </w:r>
      <w:r w:rsidRPr="00FA2DF2">
        <w:rPr>
          <w:b/>
          <w:sz w:val="24"/>
          <w:szCs w:val="24"/>
          <w:lang w:val="sr-Cyrl-CS"/>
        </w:rPr>
        <w:tab/>
      </w:r>
      <w:r w:rsidRPr="00FA2DF2">
        <w:rPr>
          <w:b/>
          <w:sz w:val="24"/>
          <w:szCs w:val="24"/>
          <w:lang w:val="sr-Cyrl-CS"/>
        </w:rPr>
        <w:tab/>
      </w:r>
      <w:r w:rsidR="001E22A6" w:rsidRPr="00FA2DF2">
        <w:rPr>
          <w:sz w:val="24"/>
          <w:szCs w:val="24"/>
          <w:lang w:val="sr-Cyrl-CS"/>
        </w:rPr>
        <w:t xml:space="preserve">                                                                                                                                  </w:t>
      </w:r>
    </w:p>
    <w:p w:rsidR="00DE1913" w:rsidRPr="00FA2DF2" w:rsidRDefault="006A7154" w:rsidP="006420D5">
      <w:pPr>
        <w:suppressAutoHyphens/>
        <w:ind w:right="-1350"/>
        <w:rPr>
          <w:sz w:val="24"/>
          <w:szCs w:val="24"/>
          <w:lang w:val="ru-RU" w:eastAsia="ar-SA"/>
        </w:rPr>
      </w:pPr>
      <w:r w:rsidRPr="00FA2DF2">
        <w:rPr>
          <w:sz w:val="24"/>
          <w:szCs w:val="24"/>
          <w:lang w:val="ru-RU" w:eastAsia="ar-SA"/>
        </w:rPr>
        <w:t xml:space="preserve">                                                                                                            </w:t>
      </w:r>
      <w:r w:rsidRPr="00FA2DF2">
        <w:rPr>
          <w:bCs/>
          <w:sz w:val="24"/>
          <w:szCs w:val="24"/>
          <w:lang w:val="sr-Cyrl-CS" w:eastAsia="ar-SA"/>
        </w:rPr>
        <w:t xml:space="preserve">          </w:t>
      </w:r>
    </w:p>
    <w:p w:rsidR="0085664A" w:rsidRDefault="0085664A" w:rsidP="00476BF2">
      <w:pPr>
        <w:rPr>
          <w:w w:val="90"/>
          <w:sz w:val="24"/>
          <w:szCs w:val="24"/>
        </w:rPr>
      </w:pPr>
    </w:p>
    <w:p w:rsidR="00476BF2" w:rsidRDefault="00476BF2" w:rsidP="00476BF2">
      <w:pPr>
        <w:rPr>
          <w:w w:val="90"/>
          <w:sz w:val="24"/>
          <w:szCs w:val="24"/>
        </w:rPr>
      </w:pPr>
    </w:p>
    <w:p w:rsidR="00476BF2" w:rsidRDefault="00476BF2" w:rsidP="00476BF2">
      <w:pPr>
        <w:rPr>
          <w:w w:val="90"/>
          <w:sz w:val="24"/>
          <w:szCs w:val="24"/>
        </w:rPr>
      </w:pPr>
    </w:p>
    <w:p w:rsidR="00476BF2" w:rsidRDefault="00476BF2" w:rsidP="00476BF2">
      <w:pPr>
        <w:rPr>
          <w:w w:val="90"/>
          <w:sz w:val="24"/>
          <w:szCs w:val="24"/>
        </w:rPr>
      </w:pPr>
    </w:p>
    <w:p w:rsidR="00ED3C82" w:rsidRDefault="00ED3C82" w:rsidP="00DE07B5">
      <w:pPr>
        <w:rPr>
          <w:w w:val="90"/>
          <w:sz w:val="24"/>
          <w:szCs w:val="24"/>
          <w:lang w:val="sr-Cyrl-RS"/>
        </w:rPr>
      </w:pPr>
    </w:p>
    <w:p w:rsidR="00DE07B5" w:rsidRDefault="00DE07B5" w:rsidP="00DE07B5">
      <w:pPr>
        <w:rPr>
          <w:w w:val="90"/>
          <w:sz w:val="24"/>
          <w:szCs w:val="24"/>
          <w:lang w:val="sr-Cyrl-RS"/>
        </w:rPr>
      </w:pPr>
    </w:p>
    <w:p w:rsidR="00DE07B5" w:rsidRDefault="00DE07B5" w:rsidP="00DE07B5">
      <w:pPr>
        <w:rPr>
          <w:w w:val="90"/>
          <w:sz w:val="24"/>
          <w:szCs w:val="24"/>
          <w:lang w:val="sr-Cyrl-RS"/>
        </w:rPr>
      </w:pPr>
    </w:p>
    <w:p w:rsidR="00DE07B5" w:rsidRDefault="00DE07B5" w:rsidP="00DE07B5">
      <w:pPr>
        <w:rPr>
          <w:w w:val="90"/>
          <w:sz w:val="24"/>
          <w:szCs w:val="24"/>
          <w:lang w:val="sr-Cyrl-RS"/>
        </w:rPr>
      </w:pPr>
    </w:p>
    <w:p w:rsidR="00DE07B5" w:rsidRDefault="00DE07B5" w:rsidP="00DE07B5">
      <w:pPr>
        <w:rPr>
          <w:w w:val="90"/>
          <w:sz w:val="24"/>
          <w:szCs w:val="24"/>
          <w:lang w:val="sr-Cyrl-RS"/>
        </w:rPr>
      </w:pPr>
    </w:p>
    <w:p w:rsidR="00ED3C82" w:rsidRDefault="00ED3C82" w:rsidP="0085664A">
      <w:pPr>
        <w:jc w:val="both"/>
        <w:rPr>
          <w:w w:val="90"/>
          <w:sz w:val="24"/>
          <w:szCs w:val="24"/>
          <w:lang w:val="sr-Cyrl-RS"/>
        </w:rPr>
      </w:pPr>
    </w:p>
    <w:p w:rsidR="00C17A63" w:rsidRDefault="00C17A63" w:rsidP="0085664A">
      <w:pPr>
        <w:jc w:val="both"/>
        <w:rPr>
          <w:sz w:val="24"/>
          <w:szCs w:val="24"/>
          <w:lang w:val="sr-Cyrl-RS"/>
        </w:rPr>
      </w:pPr>
    </w:p>
    <w:p w:rsidR="00C17A63" w:rsidRPr="003817E4" w:rsidRDefault="00C17A63" w:rsidP="0085664A">
      <w:pPr>
        <w:jc w:val="both"/>
        <w:rPr>
          <w:sz w:val="24"/>
          <w:szCs w:val="24"/>
        </w:rPr>
      </w:pPr>
    </w:p>
    <w:p w:rsidR="00C17A63" w:rsidRDefault="00C17A63" w:rsidP="0085664A">
      <w:pPr>
        <w:jc w:val="both"/>
        <w:rPr>
          <w:sz w:val="24"/>
          <w:szCs w:val="24"/>
        </w:rPr>
      </w:pPr>
    </w:p>
    <w:p w:rsidR="00C17A63" w:rsidRDefault="00C17A63" w:rsidP="0085664A">
      <w:pPr>
        <w:jc w:val="both"/>
        <w:rPr>
          <w:sz w:val="24"/>
          <w:szCs w:val="24"/>
        </w:rPr>
      </w:pPr>
    </w:p>
    <w:p w:rsidR="00352ABF" w:rsidRPr="00FA2DF2" w:rsidRDefault="00476BF2" w:rsidP="00E10D5E">
      <w:pPr>
        <w:ind w:left="360"/>
        <w:jc w:val="center"/>
        <w:rPr>
          <w:b/>
          <w:sz w:val="24"/>
          <w:szCs w:val="24"/>
          <w:lang w:val="sr-Cyrl-CS"/>
        </w:rPr>
      </w:pPr>
      <w:r>
        <w:rPr>
          <w:b/>
          <w:sz w:val="24"/>
          <w:szCs w:val="24"/>
          <w:lang w:val="sr-Cyrl-CS"/>
        </w:rPr>
        <w:t xml:space="preserve">ОБРАЗАЦ </w:t>
      </w:r>
      <w:r w:rsidR="00352ABF" w:rsidRPr="00FA2DF2">
        <w:rPr>
          <w:b/>
          <w:sz w:val="24"/>
          <w:szCs w:val="24"/>
          <w:lang w:val="sr-Cyrl-CS"/>
        </w:rPr>
        <w:t>ПОДАЦИ О ПОНУЂАЧУ/ЧЛАНУ ГРУПЕ ПОНУЂАЧА/ПОДИЗВОЂАЧУ</w:t>
      </w:r>
    </w:p>
    <w:tbl>
      <w:tblPr>
        <w:tblpPr w:leftFromText="180" w:rightFromText="180" w:vertAnchor="text" w:horzAnchor="margin" w:tblpX="18" w:tblpY="571"/>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2"/>
        <w:gridCol w:w="4146"/>
      </w:tblGrid>
      <w:tr w:rsidR="00352ABF" w:rsidRPr="00FA2DF2" w:rsidTr="00E10D5E">
        <w:trPr>
          <w:trHeight w:val="838"/>
        </w:trPr>
        <w:tc>
          <w:tcPr>
            <w:tcW w:w="8928" w:type="dxa"/>
            <w:gridSpan w:val="2"/>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jc w:val="center"/>
              <w:rPr>
                <w:sz w:val="24"/>
                <w:szCs w:val="24"/>
                <w:lang w:val="ru-RU"/>
              </w:rPr>
            </w:pPr>
          </w:p>
          <w:p w:rsidR="00352ABF" w:rsidRPr="00FA2DF2" w:rsidRDefault="00352ABF" w:rsidP="00C17952">
            <w:pPr>
              <w:ind w:right="-529"/>
              <w:jc w:val="center"/>
              <w:rPr>
                <w:sz w:val="24"/>
                <w:szCs w:val="24"/>
              </w:rPr>
            </w:pPr>
            <w:r w:rsidRPr="00FA2DF2">
              <w:rPr>
                <w:sz w:val="24"/>
                <w:szCs w:val="24"/>
                <w:lang w:val="ru-RU"/>
              </w:rPr>
              <w:t xml:space="preserve">ЈАВНА НАБАВКА </w:t>
            </w:r>
            <w:r w:rsidR="001049E9" w:rsidRPr="00FA2DF2">
              <w:rPr>
                <w:sz w:val="24"/>
                <w:szCs w:val="24"/>
                <w:lang w:val="ru-RU"/>
              </w:rPr>
              <w:t xml:space="preserve">УСЛУГА </w:t>
            </w:r>
            <w:r w:rsidRPr="00FA2DF2">
              <w:rPr>
                <w:sz w:val="24"/>
                <w:szCs w:val="24"/>
                <w:lang w:val="ru-RU"/>
              </w:rPr>
              <w:t xml:space="preserve">БРОЈ:  </w:t>
            </w:r>
            <w:r w:rsidR="00C17952">
              <w:rPr>
                <w:sz w:val="24"/>
                <w:szCs w:val="24"/>
                <w:lang w:val="sr-Cyrl-CS"/>
              </w:rPr>
              <w:t>ЈН</w:t>
            </w:r>
            <w:r w:rsidR="0026398F" w:rsidRPr="00FA2DF2">
              <w:rPr>
                <w:sz w:val="24"/>
                <w:szCs w:val="24"/>
                <w:lang w:val="sr-Cyrl-CS"/>
              </w:rPr>
              <w:t xml:space="preserve">МВ </w:t>
            </w:r>
            <w:r w:rsidR="00C17952">
              <w:rPr>
                <w:sz w:val="24"/>
                <w:szCs w:val="24"/>
                <w:lang w:val="sr-Cyrl-CS"/>
              </w:rPr>
              <w:t>61/13</w:t>
            </w:r>
          </w:p>
        </w:tc>
      </w:tr>
      <w:tr w:rsidR="00352ABF" w:rsidRPr="00FA2DF2" w:rsidTr="00E10D5E">
        <w:trPr>
          <w:trHeight w:val="505"/>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 xml:space="preserve">Назив </w:t>
            </w:r>
          </w:p>
          <w:p w:rsidR="00E10D5E" w:rsidRPr="00E10D5E"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422"/>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 xml:space="preserve">Адреса </w:t>
            </w:r>
            <w:r w:rsidR="00476BF2">
              <w:rPr>
                <w:sz w:val="24"/>
                <w:szCs w:val="24"/>
              </w:rPr>
              <w:t>и седиште</w:t>
            </w:r>
          </w:p>
          <w:p w:rsidR="00E10D5E" w:rsidRPr="00476BF2"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437"/>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476BF2">
            <w:pPr>
              <w:ind w:right="-529"/>
              <w:rPr>
                <w:sz w:val="24"/>
                <w:szCs w:val="24"/>
                <w:lang w:val="ru-RU"/>
              </w:rPr>
            </w:pPr>
          </w:p>
          <w:p w:rsidR="00352ABF" w:rsidRDefault="00476BF2" w:rsidP="00476BF2">
            <w:pPr>
              <w:ind w:right="-529"/>
              <w:rPr>
                <w:sz w:val="24"/>
                <w:szCs w:val="24"/>
                <w:lang w:val="sr-Cyrl-CS"/>
              </w:rPr>
            </w:pPr>
            <w:r>
              <w:rPr>
                <w:sz w:val="24"/>
                <w:szCs w:val="24"/>
                <w:lang w:val="ru-RU"/>
              </w:rPr>
              <w:t>Директор (о</w:t>
            </w:r>
            <w:r w:rsidR="00352ABF" w:rsidRPr="00FA2DF2">
              <w:rPr>
                <w:sz w:val="24"/>
                <w:szCs w:val="24"/>
                <w:lang w:val="ru-RU"/>
              </w:rPr>
              <w:t>дговорн</w:t>
            </w:r>
            <w:r w:rsidR="00352ABF" w:rsidRPr="00FA2DF2">
              <w:rPr>
                <w:sz w:val="24"/>
                <w:szCs w:val="24"/>
                <w:lang w:val="sr-Cyrl-CS"/>
              </w:rPr>
              <w:t>о лице</w:t>
            </w:r>
            <w:r>
              <w:rPr>
                <w:sz w:val="24"/>
                <w:szCs w:val="24"/>
                <w:lang w:val="sr-Cyrl-CS"/>
              </w:rPr>
              <w:t>)</w:t>
            </w:r>
            <w:r w:rsidR="00352ABF" w:rsidRPr="00FA2DF2">
              <w:rPr>
                <w:sz w:val="24"/>
                <w:szCs w:val="24"/>
                <w:lang w:val="sr-Cyrl-CS"/>
              </w:rPr>
              <w:t xml:space="preserve"> </w:t>
            </w:r>
          </w:p>
          <w:p w:rsidR="00E10D5E" w:rsidRPr="00FA2DF2" w:rsidRDefault="00E10D5E" w:rsidP="00476BF2">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lang w:val="ru-RU"/>
              </w:rPr>
            </w:pPr>
          </w:p>
        </w:tc>
      </w:tr>
      <w:tr w:rsidR="00476BF2" w:rsidRPr="00FA2DF2" w:rsidTr="00E10D5E">
        <w:trPr>
          <w:trHeight w:val="437"/>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476BF2">
            <w:pPr>
              <w:ind w:right="-529"/>
              <w:rPr>
                <w:sz w:val="24"/>
                <w:szCs w:val="24"/>
                <w:lang w:val="ru-RU"/>
              </w:rPr>
            </w:pPr>
          </w:p>
          <w:p w:rsidR="00476BF2" w:rsidRDefault="00476BF2" w:rsidP="00476BF2">
            <w:pPr>
              <w:ind w:right="-529"/>
              <w:rPr>
                <w:sz w:val="24"/>
                <w:szCs w:val="24"/>
                <w:lang w:val="ru-RU"/>
              </w:rPr>
            </w:pPr>
            <w:r>
              <w:rPr>
                <w:sz w:val="24"/>
                <w:szCs w:val="24"/>
                <w:lang w:val="ru-RU"/>
              </w:rPr>
              <w:t>Друго овлашћено лице</w:t>
            </w:r>
          </w:p>
          <w:p w:rsidR="00E10D5E" w:rsidRDefault="00E10D5E" w:rsidP="00476BF2">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476BF2" w:rsidRPr="00FA2DF2" w:rsidRDefault="00476BF2" w:rsidP="00FD48D0">
            <w:pPr>
              <w:ind w:right="-529"/>
              <w:rPr>
                <w:b/>
                <w:bCs/>
                <w:sz w:val="24"/>
                <w:szCs w:val="24"/>
                <w:lang w:val="ru-RU"/>
              </w:rPr>
            </w:pPr>
          </w:p>
        </w:tc>
      </w:tr>
      <w:tr w:rsidR="00352ABF" w:rsidRPr="00FA2DF2" w:rsidTr="00E10D5E">
        <w:trPr>
          <w:trHeight w:val="509"/>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Особа за контакт</w:t>
            </w:r>
          </w:p>
          <w:p w:rsidR="00E10D5E" w:rsidRPr="00E10D5E"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45"/>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Телефон</w:t>
            </w:r>
          </w:p>
          <w:p w:rsidR="00E10D5E" w:rsidRPr="00E10D5E"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25"/>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Телефакс</w:t>
            </w:r>
          </w:p>
          <w:p w:rsidR="00E10D5E" w:rsidRPr="00E10D5E"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19"/>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352ABF" w:rsidRDefault="00352ABF" w:rsidP="00FD48D0">
            <w:pPr>
              <w:ind w:right="-529"/>
              <w:rPr>
                <w:sz w:val="24"/>
                <w:szCs w:val="24"/>
              </w:rPr>
            </w:pPr>
            <w:r w:rsidRPr="00FA2DF2">
              <w:rPr>
                <w:sz w:val="24"/>
                <w:szCs w:val="24"/>
              </w:rPr>
              <w:t>Електронска пошта</w:t>
            </w:r>
          </w:p>
          <w:p w:rsidR="00E10D5E" w:rsidRPr="00E10D5E" w:rsidRDefault="00E10D5E" w:rsidP="00FD48D0">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27"/>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476BF2">
            <w:pPr>
              <w:ind w:right="-529"/>
              <w:rPr>
                <w:sz w:val="24"/>
                <w:szCs w:val="24"/>
                <w:lang w:val="sr-Cyrl-CS"/>
              </w:rPr>
            </w:pPr>
          </w:p>
          <w:p w:rsidR="00E10D5E" w:rsidRDefault="00476BF2" w:rsidP="00476BF2">
            <w:pPr>
              <w:ind w:right="-529"/>
              <w:rPr>
                <w:sz w:val="24"/>
                <w:szCs w:val="24"/>
                <w:lang w:val="sr-Cyrl-CS"/>
              </w:rPr>
            </w:pPr>
            <w:r>
              <w:rPr>
                <w:sz w:val="24"/>
                <w:szCs w:val="24"/>
                <w:lang w:val="sr-Cyrl-CS"/>
              </w:rPr>
              <w:t>Текући р</w:t>
            </w:r>
            <w:r w:rsidR="00352ABF" w:rsidRPr="00FA2DF2">
              <w:rPr>
                <w:sz w:val="24"/>
                <w:szCs w:val="24"/>
                <w:lang w:val="sr-Cyrl-CS"/>
              </w:rPr>
              <w:t>ачун</w:t>
            </w:r>
          </w:p>
          <w:p w:rsidR="00352ABF" w:rsidRPr="00FA2DF2" w:rsidRDefault="00352ABF" w:rsidP="00476BF2">
            <w:pPr>
              <w:ind w:right="-529"/>
              <w:rPr>
                <w:sz w:val="24"/>
                <w:szCs w:val="24"/>
                <w:lang w:val="sr-Cyrl-CS"/>
              </w:rPr>
            </w:pPr>
            <w:r w:rsidRPr="00FA2DF2">
              <w:rPr>
                <w:sz w:val="24"/>
                <w:szCs w:val="24"/>
                <w:lang w:val="sr-Cyrl-CS"/>
              </w:rPr>
              <w:t xml:space="preserve"> </w:t>
            </w: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tabs>
                <w:tab w:val="left" w:pos="3833"/>
              </w:tabs>
              <w:ind w:right="-529"/>
              <w:rPr>
                <w:b/>
                <w:bCs/>
                <w:sz w:val="24"/>
                <w:szCs w:val="24"/>
                <w:lang w:val="sr-Cyrl-CS"/>
              </w:rPr>
            </w:pPr>
          </w:p>
        </w:tc>
      </w:tr>
      <w:tr w:rsidR="00352ABF" w:rsidRPr="00FA2DF2" w:rsidTr="00E10D5E">
        <w:trPr>
          <w:trHeight w:val="535"/>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rPr>
            </w:pPr>
          </w:p>
          <w:p w:rsidR="00E10D5E" w:rsidRDefault="00352ABF" w:rsidP="00FD48D0">
            <w:pPr>
              <w:ind w:right="-529"/>
              <w:rPr>
                <w:sz w:val="24"/>
                <w:szCs w:val="24"/>
              </w:rPr>
            </w:pPr>
            <w:r w:rsidRPr="00FA2DF2">
              <w:rPr>
                <w:sz w:val="24"/>
                <w:szCs w:val="24"/>
              </w:rPr>
              <w:t>Матични број</w:t>
            </w:r>
          </w:p>
          <w:p w:rsidR="00352ABF" w:rsidRPr="00FA2DF2" w:rsidRDefault="00352ABF" w:rsidP="00FD48D0">
            <w:pPr>
              <w:ind w:right="-529"/>
              <w:rPr>
                <w:sz w:val="24"/>
                <w:szCs w:val="24"/>
                <w:lang w:val="sr-Cyrl-CS"/>
              </w:rPr>
            </w:pPr>
            <w:r w:rsidRPr="00FA2DF2">
              <w:rPr>
                <w:sz w:val="24"/>
                <w:szCs w:val="24"/>
              </w:rPr>
              <w:t xml:space="preserve"> </w:t>
            </w:r>
          </w:p>
        </w:tc>
        <w:tc>
          <w:tcPr>
            <w:tcW w:w="4146" w:type="dxa"/>
            <w:tcBorders>
              <w:top w:val="single" w:sz="4" w:space="0" w:color="auto"/>
              <w:left w:val="single" w:sz="4" w:space="0" w:color="auto"/>
              <w:bottom w:val="nil"/>
              <w:right w:val="single" w:sz="4" w:space="0" w:color="auto"/>
            </w:tcBorders>
          </w:tcPr>
          <w:p w:rsidR="00352ABF" w:rsidRPr="00FA2DF2" w:rsidRDefault="00352ABF" w:rsidP="00FD48D0">
            <w:pPr>
              <w:ind w:right="-529"/>
              <w:rPr>
                <w:b/>
                <w:bCs/>
                <w:sz w:val="24"/>
                <w:szCs w:val="24"/>
                <w:lang w:val="ru-RU"/>
              </w:rPr>
            </w:pPr>
          </w:p>
        </w:tc>
      </w:tr>
      <w:tr w:rsidR="00352ABF" w:rsidRPr="00FA2DF2" w:rsidTr="00E10D5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E10D5E" w:rsidRDefault="00E10D5E" w:rsidP="00FD48D0">
            <w:pPr>
              <w:ind w:right="-529"/>
              <w:rPr>
                <w:sz w:val="24"/>
                <w:szCs w:val="24"/>
                <w:lang w:val="sr-Cyrl-CS"/>
              </w:rPr>
            </w:pPr>
            <w:r>
              <w:rPr>
                <w:sz w:val="24"/>
                <w:szCs w:val="24"/>
                <w:lang w:val="sr-Cyrl-CS"/>
              </w:rPr>
              <w:t xml:space="preserve">Порески идентификациони број </w:t>
            </w:r>
          </w:p>
          <w:p w:rsidR="00352ABF" w:rsidRPr="00FA2DF2" w:rsidRDefault="00352ABF" w:rsidP="00FD48D0">
            <w:pPr>
              <w:ind w:right="-529"/>
              <w:rPr>
                <w:sz w:val="24"/>
                <w:szCs w:val="24"/>
                <w:lang w:val="sr-Cyrl-CS"/>
              </w:rPr>
            </w:pPr>
            <w:r w:rsidRPr="00FA2DF2">
              <w:rPr>
                <w:sz w:val="24"/>
                <w:szCs w:val="24"/>
                <w:lang w:val="sr-Cyrl-CS"/>
              </w:rPr>
              <w:t>(ПИБ)</w:t>
            </w: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352ABF" w:rsidRDefault="00352ABF" w:rsidP="00FD48D0">
            <w:pPr>
              <w:ind w:right="-529"/>
              <w:rPr>
                <w:sz w:val="24"/>
                <w:szCs w:val="24"/>
                <w:lang w:val="sr-Cyrl-CS"/>
              </w:rPr>
            </w:pPr>
            <w:r w:rsidRPr="00FA2DF2">
              <w:rPr>
                <w:sz w:val="24"/>
                <w:szCs w:val="24"/>
                <w:lang w:val="sr-Cyrl-CS"/>
              </w:rPr>
              <w:t>Регистарски број</w:t>
            </w:r>
          </w:p>
          <w:p w:rsidR="00E10D5E" w:rsidRPr="00FA2DF2" w:rsidRDefault="00E10D5E" w:rsidP="00FD48D0">
            <w:pPr>
              <w:ind w:right="-529"/>
              <w:rPr>
                <w:sz w:val="24"/>
                <w:szCs w:val="24"/>
                <w:lang w:val="sr-Cyrl-CS"/>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rPr>
            </w:pPr>
          </w:p>
        </w:tc>
      </w:tr>
      <w:tr w:rsidR="00352ABF" w:rsidRPr="00FA2DF2" w:rsidTr="00E10D5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352ABF" w:rsidRDefault="00352ABF" w:rsidP="00FD48D0">
            <w:pPr>
              <w:ind w:right="-529"/>
              <w:rPr>
                <w:sz w:val="24"/>
                <w:szCs w:val="24"/>
                <w:lang w:val="sr-Cyrl-CS"/>
              </w:rPr>
            </w:pPr>
            <w:r w:rsidRPr="00FA2DF2">
              <w:rPr>
                <w:sz w:val="24"/>
                <w:szCs w:val="24"/>
                <w:lang w:val="sr-Cyrl-CS"/>
              </w:rPr>
              <w:t>ПДВ број (попуњавају само обвезници)</w:t>
            </w:r>
          </w:p>
          <w:p w:rsidR="00E10D5E" w:rsidRPr="00FA2DF2" w:rsidRDefault="00E10D5E" w:rsidP="00FD48D0">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352ABF" w:rsidRPr="00FA2DF2" w:rsidRDefault="00352ABF" w:rsidP="00FD48D0">
            <w:pPr>
              <w:ind w:right="-529"/>
              <w:rPr>
                <w:b/>
                <w:bCs/>
                <w:sz w:val="24"/>
                <w:szCs w:val="24"/>
                <w:lang w:val="sr-Cyrl-CS"/>
              </w:rPr>
            </w:pPr>
          </w:p>
          <w:p w:rsidR="00352ABF" w:rsidRPr="00FA2DF2" w:rsidRDefault="00352ABF" w:rsidP="00FD48D0">
            <w:pPr>
              <w:ind w:right="-529"/>
              <w:rPr>
                <w:b/>
                <w:bCs/>
                <w:sz w:val="24"/>
                <w:szCs w:val="24"/>
                <w:lang w:val="sr-Cyrl-CS"/>
              </w:rPr>
            </w:pPr>
          </w:p>
        </w:tc>
      </w:tr>
    </w:tbl>
    <w:p w:rsidR="00352ABF" w:rsidRPr="00FA2DF2" w:rsidRDefault="00352ABF" w:rsidP="00CB46D4">
      <w:pPr>
        <w:rPr>
          <w:b/>
          <w:sz w:val="24"/>
          <w:szCs w:val="24"/>
          <w:highlight w:val="cyan"/>
          <w:lang w:val="sr-Cyrl-CS"/>
        </w:rPr>
      </w:pPr>
    </w:p>
    <w:p w:rsidR="00BC60FB" w:rsidRPr="00FA2DF2" w:rsidRDefault="00BC60FB" w:rsidP="00CB46D4">
      <w:pPr>
        <w:rPr>
          <w:b/>
          <w:bCs/>
          <w:sz w:val="24"/>
          <w:szCs w:val="24"/>
          <w:lang w:val="sr-Cyrl-CS"/>
        </w:rPr>
      </w:pPr>
    </w:p>
    <w:p w:rsidR="00E10D5E" w:rsidRDefault="00E10D5E" w:rsidP="00BC60FB">
      <w:pPr>
        <w:pStyle w:val="StyleHeading2Bold"/>
        <w:tabs>
          <w:tab w:val="clear" w:pos="1440"/>
          <w:tab w:val="left" w:pos="1680"/>
        </w:tabs>
        <w:spacing w:before="0" w:after="0"/>
        <w:jc w:val="left"/>
        <w:rPr>
          <w:rFonts w:cs="Times New Roman"/>
          <w:sz w:val="24"/>
          <w:szCs w:val="24"/>
          <w:lang w:val="sr-Cyrl-CS"/>
        </w:rPr>
      </w:pPr>
      <w:bookmarkStart w:id="1" w:name="_Toc275936349"/>
    </w:p>
    <w:p w:rsidR="00E10D5E" w:rsidRDefault="00E10D5E" w:rsidP="00E10D5E">
      <w:pPr>
        <w:autoSpaceDE w:val="0"/>
        <w:autoSpaceDN w:val="0"/>
        <w:adjustRightInd w:val="0"/>
        <w:jc w:val="both"/>
        <w:rPr>
          <w:sz w:val="24"/>
          <w:szCs w:val="24"/>
        </w:rPr>
      </w:pPr>
      <w:r>
        <w:rPr>
          <w:sz w:val="24"/>
          <w:szCs w:val="24"/>
        </w:rPr>
        <w:t>Овај подизвођач учествује у понуди понуђача у делу чији је опис следећи</w:t>
      </w:r>
      <w:proofErr w:type="gramStart"/>
      <w:r>
        <w:rPr>
          <w:sz w:val="24"/>
          <w:szCs w:val="24"/>
        </w:rPr>
        <w:t>:_</w:t>
      </w:r>
      <w:proofErr w:type="gramEnd"/>
      <w:r>
        <w:rPr>
          <w:sz w:val="24"/>
          <w:szCs w:val="24"/>
        </w:rPr>
        <w:t>_____________________________________________________________________, што у укупној вредности понуде износи _____________________ динара или у процентима: _______% (подизвођачи могу учествовати највише до 50% у укупној вредности понуде).</w:t>
      </w:r>
    </w:p>
    <w:p w:rsidR="00E10D5E" w:rsidRPr="00E10D5E" w:rsidRDefault="00E10D5E" w:rsidP="00E10D5E">
      <w:pPr>
        <w:autoSpaceDE w:val="0"/>
        <w:autoSpaceDN w:val="0"/>
        <w:adjustRightInd w:val="0"/>
        <w:jc w:val="both"/>
        <w:rPr>
          <w:sz w:val="24"/>
          <w:szCs w:val="24"/>
        </w:rPr>
      </w:pPr>
    </w:p>
    <w:p w:rsidR="00E10D5E" w:rsidRPr="00E10D5E" w:rsidRDefault="00E10D5E" w:rsidP="00E10D5E">
      <w:pPr>
        <w:autoSpaceDE w:val="0"/>
        <w:autoSpaceDN w:val="0"/>
        <w:adjustRightInd w:val="0"/>
        <w:rPr>
          <w:sz w:val="24"/>
          <w:szCs w:val="24"/>
        </w:rPr>
      </w:pPr>
      <w:r>
        <w:rPr>
          <w:sz w:val="24"/>
          <w:szCs w:val="24"/>
        </w:rPr>
        <w:t>У _________________</w:t>
      </w:r>
    </w:p>
    <w:p w:rsidR="00E10D5E" w:rsidRPr="00E10D5E" w:rsidRDefault="00E10D5E" w:rsidP="00E10D5E">
      <w:pPr>
        <w:autoSpaceDE w:val="0"/>
        <w:autoSpaceDN w:val="0"/>
        <w:adjustRightInd w:val="0"/>
        <w:rPr>
          <w:sz w:val="24"/>
          <w:szCs w:val="24"/>
        </w:rPr>
      </w:pPr>
      <w:r>
        <w:rPr>
          <w:sz w:val="24"/>
          <w:szCs w:val="24"/>
        </w:rPr>
        <w:t>Дана: ______________</w:t>
      </w:r>
      <w:r>
        <w:rPr>
          <w:sz w:val="24"/>
          <w:szCs w:val="24"/>
        </w:rPr>
        <w:tab/>
      </w:r>
      <w:r>
        <w:rPr>
          <w:sz w:val="24"/>
          <w:szCs w:val="24"/>
        </w:rPr>
        <w:tab/>
        <w:t xml:space="preserve"> МП </w:t>
      </w:r>
      <w:r>
        <w:rPr>
          <w:sz w:val="24"/>
          <w:szCs w:val="24"/>
        </w:rPr>
        <w:tab/>
      </w:r>
      <w:r>
        <w:rPr>
          <w:sz w:val="24"/>
          <w:szCs w:val="24"/>
        </w:rPr>
        <w:tab/>
      </w:r>
      <w:r>
        <w:rPr>
          <w:sz w:val="24"/>
          <w:szCs w:val="24"/>
        </w:rPr>
        <w:tab/>
        <w:t>Потпис овлашћеног лица</w:t>
      </w:r>
    </w:p>
    <w:p w:rsidR="00E10D5E" w:rsidRDefault="00E10D5E" w:rsidP="00E10D5E">
      <w:pPr>
        <w:autoSpaceDE w:val="0"/>
        <w:autoSpaceDN w:val="0"/>
        <w:adjustRightInd w:val="0"/>
        <w:ind w:left="5040" w:firstLine="720"/>
        <w:rPr>
          <w:sz w:val="24"/>
          <w:szCs w:val="24"/>
        </w:rPr>
      </w:pPr>
      <w:r>
        <w:rPr>
          <w:sz w:val="24"/>
          <w:szCs w:val="24"/>
        </w:rPr>
        <w:t>______________________</w:t>
      </w:r>
    </w:p>
    <w:p w:rsidR="00E10D5E" w:rsidRDefault="00E10D5E" w:rsidP="00E10D5E">
      <w:pPr>
        <w:autoSpaceDE w:val="0"/>
        <w:autoSpaceDN w:val="0"/>
        <w:adjustRightInd w:val="0"/>
        <w:rPr>
          <w:rFonts w:ascii="Times New Roman,Italic" w:hAnsi="Times New Roman,Italic" w:cs="Times New Roman,Italic"/>
          <w:i/>
          <w:iCs/>
          <w:sz w:val="24"/>
          <w:szCs w:val="24"/>
        </w:rPr>
      </w:pPr>
    </w:p>
    <w:p w:rsidR="00E10D5E" w:rsidRPr="00E10D5E" w:rsidRDefault="00E10D5E" w:rsidP="00E10D5E">
      <w:pPr>
        <w:autoSpaceDE w:val="0"/>
        <w:autoSpaceDN w:val="0"/>
        <w:adjustRightInd w:val="0"/>
        <w:jc w:val="both"/>
        <w:rPr>
          <w:rFonts w:ascii="Times New Roman,Italic" w:hAnsi="Times New Roman,Italic" w:cs="Times New Roman,Italic"/>
          <w:iCs/>
          <w:sz w:val="24"/>
          <w:szCs w:val="24"/>
        </w:rPr>
      </w:pPr>
      <w:r w:rsidRPr="00E10D5E">
        <w:rPr>
          <w:rFonts w:ascii="Times New Roman,Italic" w:hAnsi="Times New Roman,Italic" w:cs="Times New Roman,Italic"/>
          <w:iCs/>
          <w:sz w:val="24"/>
          <w:szCs w:val="24"/>
        </w:rPr>
        <w:t xml:space="preserve">Напомена </w:t>
      </w:r>
      <w:r w:rsidRPr="00E10D5E">
        <w:rPr>
          <w:iCs/>
          <w:sz w:val="24"/>
          <w:szCs w:val="24"/>
        </w:rPr>
        <w:t>I</w:t>
      </w:r>
      <w:r w:rsidRPr="00E10D5E">
        <w:rPr>
          <w:rFonts w:ascii="Times New Roman,Italic" w:hAnsi="Times New Roman,Italic" w:cs="Times New Roman,Italic"/>
          <w:iCs/>
          <w:sz w:val="24"/>
          <w:szCs w:val="24"/>
        </w:rPr>
        <w:t>:</w:t>
      </w:r>
      <w:r w:rsidR="00D34766">
        <w:rPr>
          <w:rFonts w:ascii="Times New Roman,Italic" w:hAnsi="Times New Roman,Italic" w:cs="Times New Roman,Italic"/>
          <w:iCs/>
          <w:sz w:val="24"/>
          <w:szCs w:val="24"/>
        </w:rPr>
        <w:t xml:space="preserve"> </w:t>
      </w:r>
      <w:r w:rsidRPr="00E10D5E">
        <w:rPr>
          <w:rFonts w:ascii="Times New Roman,Italic" w:hAnsi="Times New Roman,Italic" w:cs="Times New Roman,Italic"/>
          <w:iCs/>
          <w:sz w:val="24"/>
          <w:szCs w:val="24"/>
        </w:rPr>
        <w:t>у случају већег броја подизвођача умножити овај образац и попунити за сваког подизвођача посебно.</w:t>
      </w:r>
    </w:p>
    <w:p w:rsidR="00E10D5E" w:rsidRPr="00E10D5E" w:rsidRDefault="00E10D5E" w:rsidP="00E10D5E">
      <w:pPr>
        <w:pStyle w:val="StyleHeading2Bold"/>
        <w:tabs>
          <w:tab w:val="clear" w:pos="1440"/>
          <w:tab w:val="left" w:pos="1680"/>
        </w:tabs>
        <w:spacing w:before="0" w:after="0"/>
        <w:jc w:val="both"/>
        <w:rPr>
          <w:rFonts w:cs="Times New Roman"/>
          <w:b w:val="0"/>
          <w:sz w:val="24"/>
          <w:szCs w:val="24"/>
          <w:lang w:val="sr-Cyrl-CS"/>
        </w:rPr>
      </w:pPr>
      <w:r w:rsidRPr="00E10D5E">
        <w:rPr>
          <w:rFonts w:ascii="Times New Roman,Italic" w:hAnsi="Times New Roman,Italic" w:cs="Times New Roman,Italic"/>
          <w:b w:val="0"/>
          <w:iCs/>
          <w:sz w:val="24"/>
          <w:szCs w:val="24"/>
        </w:rPr>
        <w:t xml:space="preserve">Напомена </w:t>
      </w:r>
      <w:r w:rsidRPr="00E10D5E">
        <w:rPr>
          <w:b w:val="0"/>
          <w:iCs/>
          <w:sz w:val="24"/>
          <w:szCs w:val="24"/>
        </w:rPr>
        <w:t>II:</w:t>
      </w:r>
      <w:r w:rsidR="00D34766">
        <w:rPr>
          <w:b w:val="0"/>
          <w:iCs/>
          <w:sz w:val="24"/>
          <w:szCs w:val="24"/>
        </w:rPr>
        <w:t xml:space="preserve"> </w:t>
      </w:r>
      <w:r w:rsidRPr="00E10D5E">
        <w:rPr>
          <w:rFonts w:ascii="Times New Roman,Italic" w:hAnsi="Times New Roman,Italic" w:cs="Times New Roman,Italic"/>
          <w:b w:val="0"/>
          <w:iCs/>
          <w:sz w:val="24"/>
          <w:szCs w:val="24"/>
        </w:rPr>
        <w:t>у случају да понуђач не наступа са подизвођачем/има не мора да попуњава, потписује и оверава овај образац.</w:t>
      </w:r>
    </w:p>
    <w:p w:rsidR="00E10D5E" w:rsidRDefault="00E10D5E"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lang w:val="sr-Cyrl-RS"/>
        </w:rPr>
      </w:pPr>
    </w:p>
    <w:p w:rsidR="00C17952" w:rsidRDefault="00C17952" w:rsidP="00E10D5E">
      <w:pPr>
        <w:autoSpaceDE w:val="0"/>
        <w:autoSpaceDN w:val="0"/>
        <w:adjustRightInd w:val="0"/>
        <w:rPr>
          <w:rFonts w:ascii="Times New Roman,Italic" w:hAnsi="Times New Roman,Italic" w:cs="Times New Roman,Italic"/>
          <w:i/>
          <w:iCs/>
          <w:sz w:val="24"/>
          <w:szCs w:val="24"/>
          <w:lang w:val="sr-Cyrl-RS"/>
        </w:rPr>
      </w:pPr>
    </w:p>
    <w:p w:rsidR="00C17952" w:rsidRDefault="00C17952" w:rsidP="00E10D5E">
      <w:pPr>
        <w:autoSpaceDE w:val="0"/>
        <w:autoSpaceDN w:val="0"/>
        <w:adjustRightInd w:val="0"/>
        <w:rPr>
          <w:rFonts w:ascii="Times New Roman,Italic" w:hAnsi="Times New Roman,Italic" w:cs="Times New Roman,Italic"/>
          <w:i/>
          <w:iCs/>
          <w:sz w:val="24"/>
          <w:szCs w:val="24"/>
          <w:lang w:val="sr-Cyrl-RS"/>
        </w:rPr>
      </w:pPr>
    </w:p>
    <w:p w:rsidR="00C17952" w:rsidRDefault="00C17952" w:rsidP="00E10D5E">
      <w:pPr>
        <w:autoSpaceDE w:val="0"/>
        <w:autoSpaceDN w:val="0"/>
        <w:adjustRightInd w:val="0"/>
        <w:rPr>
          <w:rFonts w:ascii="Times New Roman,Italic" w:hAnsi="Times New Roman,Italic" w:cs="Times New Roman,Italic"/>
          <w:i/>
          <w:iCs/>
          <w:sz w:val="24"/>
          <w:szCs w:val="24"/>
          <w:lang w:val="sr-Cyrl-RS"/>
        </w:rPr>
      </w:pPr>
    </w:p>
    <w:p w:rsidR="00C17952" w:rsidRDefault="00C17952" w:rsidP="00E10D5E">
      <w:pPr>
        <w:autoSpaceDE w:val="0"/>
        <w:autoSpaceDN w:val="0"/>
        <w:adjustRightInd w:val="0"/>
        <w:rPr>
          <w:rFonts w:ascii="Times New Roman,Italic" w:hAnsi="Times New Roman,Italic" w:cs="Times New Roman,Italic"/>
          <w:i/>
          <w:iCs/>
          <w:sz w:val="24"/>
          <w:szCs w:val="24"/>
          <w:lang w:val="sr-Cyrl-RS"/>
        </w:rPr>
      </w:pPr>
    </w:p>
    <w:p w:rsidR="00C17952" w:rsidRPr="00C17952" w:rsidRDefault="00C17952" w:rsidP="00E10D5E">
      <w:pPr>
        <w:autoSpaceDE w:val="0"/>
        <w:autoSpaceDN w:val="0"/>
        <w:adjustRightInd w:val="0"/>
        <w:rPr>
          <w:rFonts w:ascii="Times New Roman,Italic" w:hAnsi="Times New Roman,Italic" w:cs="Times New Roman,Italic"/>
          <w:i/>
          <w:iCs/>
          <w:sz w:val="24"/>
          <w:szCs w:val="24"/>
          <w:lang w:val="sr-Cyrl-RS"/>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5B6644" w:rsidRDefault="005B6644" w:rsidP="00E10D5E">
      <w:pPr>
        <w:autoSpaceDE w:val="0"/>
        <w:autoSpaceDN w:val="0"/>
        <w:adjustRightInd w:val="0"/>
        <w:rPr>
          <w:rFonts w:ascii="Times New Roman,Italic" w:hAnsi="Times New Roman,Italic" w:cs="Times New Roman,Italic"/>
          <w:i/>
          <w:iCs/>
          <w:sz w:val="24"/>
          <w:szCs w:val="24"/>
        </w:rPr>
      </w:pPr>
    </w:p>
    <w:p w:rsidR="00043F55" w:rsidRDefault="00043F55" w:rsidP="00F2614E">
      <w:pPr>
        <w:jc w:val="center"/>
        <w:rPr>
          <w:b/>
          <w:color w:val="FF0000"/>
          <w:sz w:val="24"/>
          <w:szCs w:val="24"/>
          <w:lang w:val="sr-Cyrl-CS"/>
        </w:rPr>
      </w:pPr>
    </w:p>
    <w:p w:rsidR="003817E4" w:rsidRDefault="003817E4" w:rsidP="00F002FE">
      <w:pPr>
        <w:pStyle w:val="StyleHeading2Bold"/>
        <w:tabs>
          <w:tab w:val="clear" w:pos="1440"/>
          <w:tab w:val="left" w:pos="1680"/>
        </w:tabs>
        <w:spacing w:before="0" w:after="0"/>
        <w:rPr>
          <w:rFonts w:ascii="Times New Roman,Bold" w:hAnsi="Times New Roman,Bold" w:cs="Times New Roman,Bold"/>
          <w:bCs w:val="0"/>
          <w:sz w:val="24"/>
          <w:szCs w:val="24"/>
        </w:rPr>
      </w:pPr>
    </w:p>
    <w:p w:rsidR="00F002FE" w:rsidRDefault="00F002FE" w:rsidP="00F002FE">
      <w:pPr>
        <w:pStyle w:val="StyleHeading2Bold"/>
        <w:tabs>
          <w:tab w:val="clear" w:pos="1440"/>
          <w:tab w:val="left" w:pos="1680"/>
        </w:tabs>
        <w:spacing w:before="0" w:after="0"/>
        <w:rPr>
          <w:rFonts w:ascii="Times New Roman,Bold" w:hAnsi="Times New Roman,Bold" w:cs="Times New Roman,Bold"/>
          <w:bCs w:val="0"/>
          <w:sz w:val="24"/>
          <w:szCs w:val="24"/>
        </w:rPr>
      </w:pPr>
      <w:r w:rsidRPr="00F002FE">
        <w:rPr>
          <w:rFonts w:ascii="Times New Roman,Bold" w:hAnsi="Times New Roman,Bold" w:cs="Times New Roman,Bold"/>
          <w:bCs w:val="0"/>
          <w:sz w:val="24"/>
          <w:szCs w:val="24"/>
        </w:rPr>
        <w:t>ОБРАЗАЦ ПОДАЦИ О ПОНУЂАЧУ</w:t>
      </w:r>
      <w:r>
        <w:rPr>
          <w:rFonts w:ascii="Times New Roman,Bold" w:hAnsi="Times New Roman,Bold" w:cs="Times New Roman,Bold"/>
          <w:bCs w:val="0"/>
          <w:sz w:val="24"/>
          <w:szCs w:val="24"/>
        </w:rPr>
        <w:t xml:space="preserve"> </w:t>
      </w:r>
      <w:r w:rsidRPr="00F002FE">
        <w:rPr>
          <w:rFonts w:ascii="Times New Roman,Bold" w:hAnsi="Times New Roman,Bold" w:cs="Times New Roman,Bold"/>
          <w:bCs w:val="0"/>
          <w:sz w:val="24"/>
          <w:szCs w:val="24"/>
        </w:rPr>
        <w:t>УЧЕСНИКУ</w:t>
      </w:r>
    </w:p>
    <w:p w:rsidR="00F002FE" w:rsidRPr="00F002FE" w:rsidRDefault="00F002FE" w:rsidP="00F002FE">
      <w:pPr>
        <w:pStyle w:val="StyleHeading2Bold"/>
        <w:tabs>
          <w:tab w:val="clear" w:pos="1440"/>
          <w:tab w:val="left" w:pos="1680"/>
        </w:tabs>
        <w:spacing w:before="0" w:after="0"/>
        <w:rPr>
          <w:rFonts w:ascii="Times New Roman,Bold" w:hAnsi="Times New Roman,Bold" w:cs="Times New Roman,Bold"/>
          <w:bCs w:val="0"/>
          <w:sz w:val="24"/>
          <w:szCs w:val="24"/>
        </w:rPr>
      </w:pPr>
      <w:r w:rsidRPr="00F002FE">
        <w:rPr>
          <w:rFonts w:ascii="Times New Roman,Bold" w:hAnsi="Times New Roman,Bold" w:cs="Times New Roman,Bold"/>
          <w:bCs w:val="0"/>
          <w:sz w:val="24"/>
          <w:szCs w:val="24"/>
        </w:rPr>
        <w:t>У ЗАЈЕДНИЧКОЈ ПОНУДИ</w:t>
      </w:r>
    </w:p>
    <w:tbl>
      <w:tblPr>
        <w:tblpPr w:leftFromText="180" w:rightFromText="180" w:vertAnchor="text" w:horzAnchor="margin" w:tblpX="18" w:tblpY="571"/>
        <w:tblW w:w="892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782"/>
        <w:gridCol w:w="4146"/>
      </w:tblGrid>
      <w:tr w:rsidR="00F002FE" w:rsidRPr="00FA2DF2" w:rsidTr="00F002FE">
        <w:trPr>
          <w:trHeight w:val="838"/>
        </w:trPr>
        <w:tc>
          <w:tcPr>
            <w:tcW w:w="8928" w:type="dxa"/>
            <w:gridSpan w:val="2"/>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jc w:val="center"/>
              <w:rPr>
                <w:sz w:val="24"/>
                <w:szCs w:val="24"/>
                <w:lang w:val="ru-RU"/>
              </w:rPr>
            </w:pPr>
          </w:p>
          <w:p w:rsidR="00F002FE" w:rsidRPr="00FA2DF2" w:rsidRDefault="00F002FE" w:rsidP="00F002FE">
            <w:pPr>
              <w:ind w:right="-529"/>
              <w:jc w:val="center"/>
              <w:rPr>
                <w:sz w:val="24"/>
                <w:szCs w:val="24"/>
              </w:rPr>
            </w:pPr>
            <w:r w:rsidRPr="00FA2DF2">
              <w:rPr>
                <w:sz w:val="24"/>
                <w:szCs w:val="24"/>
                <w:lang w:val="ru-RU"/>
              </w:rPr>
              <w:t xml:space="preserve">ЈАВНА НАБАВКА УСЛУГА БРОЈ:  </w:t>
            </w:r>
            <w:r w:rsidR="00C17952">
              <w:rPr>
                <w:sz w:val="24"/>
                <w:szCs w:val="24"/>
                <w:lang w:val="sr-Cyrl-CS"/>
              </w:rPr>
              <w:t xml:space="preserve"> ЈН</w:t>
            </w:r>
            <w:r w:rsidR="00C17952" w:rsidRPr="00FA2DF2">
              <w:rPr>
                <w:sz w:val="24"/>
                <w:szCs w:val="24"/>
                <w:lang w:val="sr-Cyrl-CS"/>
              </w:rPr>
              <w:t xml:space="preserve">МВ </w:t>
            </w:r>
            <w:r w:rsidR="00C17952">
              <w:rPr>
                <w:sz w:val="24"/>
                <w:szCs w:val="24"/>
                <w:lang w:val="sr-Cyrl-CS"/>
              </w:rPr>
              <w:t>61/13</w:t>
            </w:r>
          </w:p>
        </w:tc>
      </w:tr>
      <w:tr w:rsidR="00F002FE" w:rsidRPr="00FA2DF2" w:rsidTr="00F002FE">
        <w:trPr>
          <w:trHeight w:val="505"/>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Default="00F002FE" w:rsidP="00F002FE">
            <w:pPr>
              <w:ind w:right="-529"/>
              <w:rPr>
                <w:sz w:val="24"/>
                <w:szCs w:val="24"/>
              </w:rPr>
            </w:pPr>
            <w:r w:rsidRPr="00FA2DF2">
              <w:rPr>
                <w:sz w:val="24"/>
                <w:szCs w:val="24"/>
              </w:rPr>
              <w:t xml:space="preserve">Назив </w:t>
            </w:r>
          </w:p>
          <w:p w:rsidR="00F002FE" w:rsidRPr="00E10D5E" w:rsidRDefault="00F002FE" w:rsidP="00F002FE">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422"/>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Default="00F002FE" w:rsidP="00F002FE">
            <w:pPr>
              <w:ind w:right="-529"/>
              <w:rPr>
                <w:sz w:val="24"/>
                <w:szCs w:val="24"/>
              </w:rPr>
            </w:pPr>
            <w:r w:rsidRPr="00FA2DF2">
              <w:rPr>
                <w:sz w:val="24"/>
                <w:szCs w:val="24"/>
              </w:rPr>
              <w:t xml:space="preserve">Адреса </w:t>
            </w:r>
            <w:r>
              <w:rPr>
                <w:sz w:val="24"/>
                <w:szCs w:val="24"/>
              </w:rPr>
              <w:t>и седиште</w:t>
            </w:r>
          </w:p>
          <w:p w:rsidR="00F002FE" w:rsidRPr="00476BF2" w:rsidRDefault="00F002FE" w:rsidP="00F002FE">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437"/>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ru-RU"/>
              </w:rPr>
            </w:pPr>
          </w:p>
          <w:p w:rsidR="00F002FE" w:rsidRDefault="00F002FE" w:rsidP="00F002FE">
            <w:pPr>
              <w:ind w:right="-529"/>
              <w:rPr>
                <w:sz w:val="24"/>
                <w:szCs w:val="24"/>
                <w:lang w:val="sr-Cyrl-CS"/>
              </w:rPr>
            </w:pPr>
            <w:r>
              <w:rPr>
                <w:sz w:val="24"/>
                <w:szCs w:val="24"/>
                <w:lang w:val="ru-RU"/>
              </w:rPr>
              <w:t>Директор (о</w:t>
            </w:r>
            <w:r w:rsidRPr="00FA2DF2">
              <w:rPr>
                <w:sz w:val="24"/>
                <w:szCs w:val="24"/>
                <w:lang w:val="ru-RU"/>
              </w:rPr>
              <w:t>дговорн</w:t>
            </w:r>
            <w:r w:rsidRPr="00FA2DF2">
              <w:rPr>
                <w:sz w:val="24"/>
                <w:szCs w:val="24"/>
                <w:lang w:val="sr-Cyrl-CS"/>
              </w:rPr>
              <w:t>о лице</w:t>
            </w:r>
            <w:r>
              <w:rPr>
                <w:sz w:val="24"/>
                <w:szCs w:val="24"/>
                <w:lang w:val="sr-Cyrl-CS"/>
              </w:rPr>
              <w:t>)</w:t>
            </w:r>
            <w:r w:rsidRPr="00FA2DF2">
              <w:rPr>
                <w:sz w:val="24"/>
                <w:szCs w:val="24"/>
                <w:lang w:val="sr-Cyrl-CS"/>
              </w:rPr>
              <w:t xml:space="preserve"> </w:t>
            </w:r>
          </w:p>
          <w:p w:rsidR="00F002FE" w:rsidRPr="00FA2DF2" w:rsidRDefault="00F002FE" w:rsidP="00F002FE">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lang w:val="ru-RU"/>
              </w:rPr>
            </w:pPr>
          </w:p>
        </w:tc>
      </w:tr>
      <w:tr w:rsidR="00F002FE" w:rsidRPr="00FA2DF2" w:rsidTr="00F002FE">
        <w:trPr>
          <w:trHeight w:val="437"/>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ru-RU"/>
              </w:rPr>
            </w:pPr>
          </w:p>
          <w:p w:rsidR="00F002FE" w:rsidRDefault="00F002FE" w:rsidP="00F002FE">
            <w:pPr>
              <w:ind w:right="-529"/>
              <w:rPr>
                <w:sz w:val="24"/>
                <w:szCs w:val="24"/>
                <w:lang w:val="ru-RU"/>
              </w:rPr>
            </w:pPr>
            <w:r>
              <w:rPr>
                <w:sz w:val="24"/>
                <w:szCs w:val="24"/>
                <w:lang w:val="ru-RU"/>
              </w:rPr>
              <w:t>Друго овлашћено лице</w:t>
            </w:r>
          </w:p>
          <w:p w:rsidR="00F002FE" w:rsidRDefault="00F002FE" w:rsidP="00F002FE">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lang w:val="ru-RU"/>
              </w:rPr>
            </w:pPr>
          </w:p>
        </w:tc>
      </w:tr>
      <w:tr w:rsidR="00F002FE" w:rsidRPr="00FA2DF2" w:rsidTr="00F002FE">
        <w:trPr>
          <w:trHeight w:val="509"/>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Default="00F002FE" w:rsidP="00F002FE">
            <w:pPr>
              <w:ind w:right="-529"/>
              <w:rPr>
                <w:sz w:val="24"/>
                <w:szCs w:val="24"/>
              </w:rPr>
            </w:pPr>
            <w:r w:rsidRPr="00FA2DF2">
              <w:rPr>
                <w:sz w:val="24"/>
                <w:szCs w:val="24"/>
              </w:rPr>
              <w:t>Особа за контакт</w:t>
            </w:r>
          </w:p>
          <w:p w:rsidR="00F002FE" w:rsidRPr="00E10D5E" w:rsidRDefault="00F002FE" w:rsidP="00F002FE">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45"/>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Pr="00E10D5E" w:rsidRDefault="00F002FE" w:rsidP="00F002FE">
            <w:pPr>
              <w:ind w:right="-529"/>
              <w:rPr>
                <w:sz w:val="24"/>
                <w:szCs w:val="24"/>
              </w:rPr>
            </w:pPr>
            <w:r w:rsidRPr="00FA2DF2">
              <w:rPr>
                <w:sz w:val="24"/>
                <w:szCs w:val="24"/>
              </w:rPr>
              <w:t>Телефон</w:t>
            </w: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25"/>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Pr="00E10D5E" w:rsidRDefault="00F002FE" w:rsidP="00F002FE">
            <w:pPr>
              <w:ind w:right="-529"/>
              <w:rPr>
                <w:sz w:val="24"/>
                <w:szCs w:val="24"/>
              </w:rPr>
            </w:pPr>
            <w:r w:rsidRPr="00FA2DF2">
              <w:rPr>
                <w:sz w:val="24"/>
                <w:szCs w:val="24"/>
              </w:rPr>
              <w:t>Телефакс</w:t>
            </w: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19"/>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Default="00F002FE" w:rsidP="00F002FE">
            <w:pPr>
              <w:ind w:right="-529"/>
              <w:rPr>
                <w:sz w:val="24"/>
                <w:szCs w:val="24"/>
              </w:rPr>
            </w:pPr>
            <w:r w:rsidRPr="00FA2DF2">
              <w:rPr>
                <w:sz w:val="24"/>
                <w:szCs w:val="24"/>
              </w:rPr>
              <w:t>Електронска пошта</w:t>
            </w:r>
          </w:p>
          <w:p w:rsidR="00F002FE" w:rsidRPr="00E10D5E" w:rsidRDefault="00F002FE" w:rsidP="00F002FE">
            <w:pPr>
              <w:ind w:right="-529"/>
              <w:rPr>
                <w:sz w:val="24"/>
                <w:szCs w:val="24"/>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27"/>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sr-Cyrl-CS"/>
              </w:rPr>
            </w:pPr>
          </w:p>
          <w:p w:rsidR="00F002FE" w:rsidRDefault="00F002FE" w:rsidP="00F002FE">
            <w:pPr>
              <w:ind w:right="-529"/>
              <w:rPr>
                <w:sz w:val="24"/>
                <w:szCs w:val="24"/>
                <w:lang w:val="sr-Cyrl-CS"/>
              </w:rPr>
            </w:pPr>
            <w:r>
              <w:rPr>
                <w:sz w:val="24"/>
                <w:szCs w:val="24"/>
                <w:lang w:val="sr-Cyrl-CS"/>
              </w:rPr>
              <w:t>Текући р</w:t>
            </w:r>
            <w:r w:rsidRPr="00FA2DF2">
              <w:rPr>
                <w:sz w:val="24"/>
                <w:szCs w:val="24"/>
                <w:lang w:val="sr-Cyrl-CS"/>
              </w:rPr>
              <w:t>ачун</w:t>
            </w:r>
          </w:p>
          <w:p w:rsidR="00F002FE" w:rsidRPr="00FA2DF2" w:rsidRDefault="00F002FE" w:rsidP="00F002FE">
            <w:pPr>
              <w:ind w:right="-529"/>
              <w:rPr>
                <w:sz w:val="24"/>
                <w:szCs w:val="24"/>
                <w:lang w:val="sr-Cyrl-CS"/>
              </w:rPr>
            </w:pPr>
            <w:r w:rsidRPr="00FA2DF2">
              <w:rPr>
                <w:sz w:val="24"/>
                <w:szCs w:val="24"/>
                <w:lang w:val="sr-Cyrl-CS"/>
              </w:rPr>
              <w:t xml:space="preserve"> </w:t>
            </w: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tabs>
                <w:tab w:val="left" w:pos="3833"/>
              </w:tabs>
              <w:ind w:right="-529"/>
              <w:rPr>
                <w:b/>
                <w:bCs/>
                <w:sz w:val="24"/>
                <w:szCs w:val="24"/>
                <w:lang w:val="sr-Cyrl-CS"/>
              </w:rPr>
            </w:pPr>
          </w:p>
        </w:tc>
      </w:tr>
      <w:tr w:rsidR="00F002FE" w:rsidRPr="00FA2DF2" w:rsidTr="00F002FE">
        <w:trPr>
          <w:trHeight w:val="535"/>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rPr>
            </w:pPr>
          </w:p>
          <w:p w:rsidR="00F002FE" w:rsidRDefault="00F002FE" w:rsidP="00F002FE">
            <w:pPr>
              <w:ind w:right="-529"/>
              <w:rPr>
                <w:sz w:val="24"/>
                <w:szCs w:val="24"/>
              </w:rPr>
            </w:pPr>
            <w:r w:rsidRPr="00FA2DF2">
              <w:rPr>
                <w:sz w:val="24"/>
                <w:szCs w:val="24"/>
              </w:rPr>
              <w:t>Матични број</w:t>
            </w:r>
          </w:p>
          <w:p w:rsidR="00F002FE" w:rsidRPr="00FA2DF2" w:rsidRDefault="00F002FE" w:rsidP="00F002FE">
            <w:pPr>
              <w:ind w:right="-529"/>
              <w:rPr>
                <w:sz w:val="24"/>
                <w:szCs w:val="24"/>
                <w:lang w:val="sr-Cyrl-CS"/>
              </w:rPr>
            </w:pPr>
            <w:r w:rsidRPr="00FA2DF2">
              <w:rPr>
                <w:sz w:val="24"/>
                <w:szCs w:val="24"/>
              </w:rPr>
              <w:t xml:space="preserve"> </w:t>
            </w:r>
          </w:p>
        </w:tc>
        <w:tc>
          <w:tcPr>
            <w:tcW w:w="4146" w:type="dxa"/>
            <w:tcBorders>
              <w:top w:val="single" w:sz="4" w:space="0" w:color="auto"/>
              <w:left w:val="single" w:sz="4" w:space="0" w:color="auto"/>
              <w:bottom w:val="nil"/>
              <w:right w:val="single" w:sz="4" w:space="0" w:color="auto"/>
            </w:tcBorders>
          </w:tcPr>
          <w:p w:rsidR="00F002FE" w:rsidRPr="00FA2DF2" w:rsidRDefault="00F002FE" w:rsidP="00F002FE">
            <w:pPr>
              <w:ind w:right="-529"/>
              <w:rPr>
                <w:b/>
                <w:bCs/>
                <w:sz w:val="24"/>
                <w:szCs w:val="24"/>
                <w:lang w:val="ru-RU"/>
              </w:rPr>
            </w:pPr>
          </w:p>
        </w:tc>
      </w:tr>
      <w:tr w:rsidR="00F002FE" w:rsidRPr="00FA2DF2" w:rsidTr="00F002F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sr-Cyrl-CS"/>
              </w:rPr>
            </w:pPr>
            <w:r>
              <w:rPr>
                <w:sz w:val="24"/>
                <w:szCs w:val="24"/>
                <w:lang w:val="sr-Cyrl-CS"/>
              </w:rPr>
              <w:t xml:space="preserve">Порески идентификациони број </w:t>
            </w:r>
          </w:p>
          <w:p w:rsidR="00F002FE" w:rsidRPr="00FA2DF2" w:rsidRDefault="00F002FE" w:rsidP="00F002FE">
            <w:pPr>
              <w:ind w:right="-529"/>
              <w:rPr>
                <w:sz w:val="24"/>
                <w:szCs w:val="24"/>
                <w:lang w:val="sr-Cyrl-CS"/>
              </w:rPr>
            </w:pPr>
            <w:r w:rsidRPr="00FA2DF2">
              <w:rPr>
                <w:sz w:val="24"/>
                <w:szCs w:val="24"/>
                <w:lang w:val="sr-Cyrl-CS"/>
              </w:rPr>
              <w:t>(ПИБ)</w:t>
            </w: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sr-Cyrl-CS"/>
              </w:rPr>
            </w:pPr>
            <w:r w:rsidRPr="00FA2DF2">
              <w:rPr>
                <w:sz w:val="24"/>
                <w:szCs w:val="24"/>
                <w:lang w:val="sr-Cyrl-CS"/>
              </w:rPr>
              <w:t>Регистарски број</w:t>
            </w:r>
          </w:p>
          <w:p w:rsidR="00F002FE" w:rsidRPr="00FA2DF2" w:rsidRDefault="00F002FE" w:rsidP="00F002FE">
            <w:pPr>
              <w:ind w:right="-529"/>
              <w:rPr>
                <w:sz w:val="24"/>
                <w:szCs w:val="24"/>
                <w:lang w:val="sr-Cyrl-CS"/>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rPr>
            </w:pPr>
          </w:p>
        </w:tc>
      </w:tr>
      <w:tr w:rsidR="00F002FE" w:rsidRPr="00FA2DF2" w:rsidTr="00F002FE">
        <w:trPr>
          <w:trHeight w:val="550"/>
        </w:trPr>
        <w:tc>
          <w:tcPr>
            <w:tcW w:w="4782" w:type="dxa"/>
            <w:tcBorders>
              <w:top w:val="single" w:sz="4" w:space="0" w:color="auto"/>
              <w:left w:val="single" w:sz="4" w:space="0" w:color="auto"/>
              <w:bottom w:val="single" w:sz="4" w:space="0" w:color="auto"/>
              <w:right w:val="single" w:sz="4" w:space="0" w:color="auto"/>
            </w:tcBorders>
            <w:vAlign w:val="center"/>
          </w:tcPr>
          <w:p w:rsidR="00F002FE" w:rsidRDefault="00F002FE" w:rsidP="00F002FE">
            <w:pPr>
              <w:ind w:right="-529"/>
              <w:rPr>
                <w:sz w:val="24"/>
                <w:szCs w:val="24"/>
                <w:lang w:val="sr-Cyrl-CS"/>
              </w:rPr>
            </w:pPr>
            <w:r w:rsidRPr="00FA2DF2">
              <w:rPr>
                <w:sz w:val="24"/>
                <w:szCs w:val="24"/>
                <w:lang w:val="sr-Cyrl-CS"/>
              </w:rPr>
              <w:t>ПДВ број (попуњавају само обвезници)</w:t>
            </w:r>
          </w:p>
          <w:p w:rsidR="00F002FE" w:rsidRPr="00FA2DF2" w:rsidRDefault="00F002FE" w:rsidP="00F002FE">
            <w:pPr>
              <w:ind w:right="-529"/>
              <w:rPr>
                <w:sz w:val="24"/>
                <w:szCs w:val="24"/>
                <w:lang w:val="ru-RU"/>
              </w:rPr>
            </w:pPr>
          </w:p>
        </w:tc>
        <w:tc>
          <w:tcPr>
            <w:tcW w:w="4146" w:type="dxa"/>
            <w:tcBorders>
              <w:top w:val="single" w:sz="4" w:space="0" w:color="auto"/>
              <w:left w:val="single" w:sz="4" w:space="0" w:color="auto"/>
              <w:bottom w:val="single" w:sz="4" w:space="0" w:color="auto"/>
              <w:right w:val="single" w:sz="4" w:space="0" w:color="auto"/>
            </w:tcBorders>
          </w:tcPr>
          <w:p w:rsidR="00F002FE" w:rsidRPr="00FA2DF2" w:rsidRDefault="00F002FE" w:rsidP="00F002FE">
            <w:pPr>
              <w:ind w:right="-529"/>
              <w:rPr>
                <w:b/>
                <w:bCs/>
                <w:sz w:val="24"/>
                <w:szCs w:val="24"/>
                <w:lang w:val="sr-Cyrl-CS"/>
              </w:rPr>
            </w:pPr>
          </w:p>
          <w:p w:rsidR="00F002FE" w:rsidRPr="00FA2DF2" w:rsidRDefault="00F002FE" w:rsidP="00F002FE">
            <w:pPr>
              <w:ind w:right="-529"/>
              <w:rPr>
                <w:b/>
                <w:bCs/>
                <w:sz w:val="24"/>
                <w:szCs w:val="24"/>
                <w:lang w:val="sr-Cyrl-CS"/>
              </w:rPr>
            </w:pPr>
          </w:p>
        </w:tc>
      </w:tr>
    </w:tbl>
    <w:p w:rsidR="00F002FE" w:rsidRPr="00F002FE" w:rsidRDefault="00F002FE" w:rsidP="00F002FE">
      <w:pPr>
        <w:ind w:left="6480" w:firstLine="720"/>
        <w:jc w:val="center"/>
        <w:rPr>
          <w:sz w:val="24"/>
          <w:szCs w:val="24"/>
        </w:rPr>
      </w:pPr>
    </w:p>
    <w:p w:rsidR="00F002FE" w:rsidRPr="009741AB" w:rsidRDefault="00F002FE" w:rsidP="00BC60FB">
      <w:pPr>
        <w:pStyle w:val="StyleHeading2Bold"/>
        <w:tabs>
          <w:tab w:val="clear" w:pos="1440"/>
          <w:tab w:val="left" w:pos="1680"/>
        </w:tabs>
        <w:spacing w:before="0" w:after="0"/>
        <w:jc w:val="left"/>
        <w:rPr>
          <w:rFonts w:cs="Times New Roman"/>
          <w:sz w:val="24"/>
          <w:szCs w:val="24"/>
        </w:rPr>
      </w:pPr>
    </w:p>
    <w:p w:rsidR="00043F55" w:rsidRDefault="00043F55" w:rsidP="00F002FE">
      <w:pPr>
        <w:autoSpaceDE w:val="0"/>
        <w:autoSpaceDN w:val="0"/>
        <w:adjustRightInd w:val="0"/>
        <w:jc w:val="both"/>
        <w:rPr>
          <w:sz w:val="24"/>
          <w:szCs w:val="24"/>
          <w:lang w:val="sr-Cyrl-RS"/>
        </w:rPr>
      </w:pPr>
    </w:p>
    <w:p w:rsidR="00637D9A" w:rsidRDefault="00637D9A" w:rsidP="00F002FE">
      <w:pPr>
        <w:autoSpaceDE w:val="0"/>
        <w:autoSpaceDN w:val="0"/>
        <w:adjustRightInd w:val="0"/>
        <w:jc w:val="both"/>
        <w:rPr>
          <w:sz w:val="24"/>
          <w:szCs w:val="24"/>
          <w:lang w:val="sr-Cyrl-RS"/>
        </w:rPr>
      </w:pPr>
    </w:p>
    <w:p w:rsidR="00637D9A" w:rsidRPr="00637D9A" w:rsidRDefault="00637D9A" w:rsidP="00F002FE">
      <w:pPr>
        <w:autoSpaceDE w:val="0"/>
        <w:autoSpaceDN w:val="0"/>
        <w:adjustRightInd w:val="0"/>
        <w:jc w:val="both"/>
        <w:rPr>
          <w:sz w:val="24"/>
          <w:szCs w:val="24"/>
          <w:lang w:val="sr-Cyrl-RS"/>
        </w:rPr>
      </w:pPr>
    </w:p>
    <w:p w:rsidR="00F002FE" w:rsidRDefault="00F002FE" w:rsidP="00F002FE">
      <w:pPr>
        <w:autoSpaceDE w:val="0"/>
        <w:autoSpaceDN w:val="0"/>
        <w:adjustRightInd w:val="0"/>
        <w:jc w:val="both"/>
        <w:rPr>
          <w:sz w:val="24"/>
          <w:szCs w:val="24"/>
        </w:rPr>
      </w:pPr>
      <w:r>
        <w:rPr>
          <w:sz w:val="24"/>
          <w:szCs w:val="24"/>
        </w:rPr>
        <w:lastRenderedPageBreak/>
        <w:t>Овај понуђач учествује у заједничкој понуди у делу чији је опис следећи: _____________________________________________________________________________, што у укупној вредности понуде износи _____________________ динара или у процентима: _______ %.</w:t>
      </w:r>
    </w:p>
    <w:p w:rsidR="00F002FE" w:rsidRDefault="00F002FE" w:rsidP="00F002FE">
      <w:pPr>
        <w:autoSpaceDE w:val="0"/>
        <w:autoSpaceDN w:val="0"/>
        <w:adjustRightInd w:val="0"/>
        <w:rPr>
          <w:sz w:val="24"/>
          <w:szCs w:val="24"/>
        </w:rPr>
      </w:pPr>
    </w:p>
    <w:p w:rsidR="009741AB" w:rsidRDefault="009741AB" w:rsidP="00F002FE">
      <w:pPr>
        <w:autoSpaceDE w:val="0"/>
        <w:autoSpaceDN w:val="0"/>
        <w:adjustRightInd w:val="0"/>
        <w:rPr>
          <w:sz w:val="24"/>
          <w:szCs w:val="24"/>
        </w:rPr>
      </w:pPr>
    </w:p>
    <w:p w:rsidR="00F002FE" w:rsidRPr="00F002FE" w:rsidRDefault="00F002FE" w:rsidP="00F002FE">
      <w:pPr>
        <w:autoSpaceDE w:val="0"/>
        <w:autoSpaceDN w:val="0"/>
        <w:adjustRightInd w:val="0"/>
        <w:rPr>
          <w:sz w:val="24"/>
          <w:szCs w:val="24"/>
        </w:rPr>
      </w:pPr>
      <w:r>
        <w:rPr>
          <w:sz w:val="24"/>
          <w:szCs w:val="24"/>
        </w:rPr>
        <w:t>У ___________________</w:t>
      </w:r>
    </w:p>
    <w:p w:rsidR="00F002FE" w:rsidRDefault="00F002FE" w:rsidP="00F002FE">
      <w:pPr>
        <w:autoSpaceDE w:val="0"/>
        <w:autoSpaceDN w:val="0"/>
        <w:adjustRightInd w:val="0"/>
        <w:rPr>
          <w:sz w:val="24"/>
          <w:szCs w:val="24"/>
        </w:rPr>
      </w:pPr>
      <w:r>
        <w:rPr>
          <w:sz w:val="24"/>
          <w:szCs w:val="24"/>
        </w:rPr>
        <w:t xml:space="preserve">Дана: ________________ </w:t>
      </w:r>
      <w:r>
        <w:rPr>
          <w:sz w:val="24"/>
          <w:szCs w:val="24"/>
        </w:rPr>
        <w:tab/>
      </w:r>
      <w:r>
        <w:rPr>
          <w:sz w:val="24"/>
          <w:szCs w:val="24"/>
        </w:rPr>
        <w:tab/>
      </w:r>
      <w:r>
        <w:rPr>
          <w:sz w:val="24"/>
          <w:szCs w:val="24"/>
        </w:rPr>
        <w:tab/>
        <w:t xml:space="preserve">МП </w:t>
      </w:r>
      <w:r>
        <w:rPr>
          <w:sz w:val="24"/>
          <w:szCs w:val="24"/>
        </w:rPr>
        <w:tab/>
      </w:r>
      <w:r>
        <w:rPr>
          <w:sz w:val="24"/>
          <w:szCs w:val="24"/>
        </w:rPr>
        <w:tab/>
        <w:t>Потпис овлашћеног лица</w:t>
      </w:r>
    </w:p>
    <w:p w:rsidR="00F002FE" w:rsidRPr="00F002FE" w:rsidRDefault="00F002FE" w:rsidP="00F002FE">
      <w:pPr>
        <w:autoSpaceDE w:val="0"/>
        <w:autoSpaceDN w:val="0"/>
        <w:adjustRightInd w:val="0"/>
        <w:ind w:left="5760"/>
        <w:rPr>
          <w:sz w:val="24"/>
          <w:szCs w:val="24"/>
        </w:rPr>
      </w:pPr>
      <w:r>
        <w:rPr>
          <w:sz w:val="24"/>
          <w:szCs w:val="24"/>
        </w:rPr>
        <w:t>______________________</w:t>
      </w:r>
    </w:p>
    <w:p w:rsidR="00F002FE" w:rsidRDefault="00F002FE" w:rsidP="00F002FE">
      <w:pPr>
        <w:autoSpaceDE w:val="0"/>
        <w:autoSpaceDN w:val="0"/>
        <w:adjustRightInd w:val="0"/>
        <w:jc w:val="both"/>
        <w:rPr>
          <w:rFonts w:ascii="Times New Roman,Italic" w:hAnsi="Times New Roman,Italic" w:cs="Times New Roman,Italic"/>
          <w:iCs/>
          <w:sz w:val="24"/>
          <w:szCs w:val="24"/>
        </w:rPr>
      </w:pPr>
    </w:p>
    <w:p w:rsidR="009741AB" w:rsidRDefault="009741AB" w:rsidP="00F002FE">
      <w:pPr>
        <w:autoSpaceDE w:val="0"/>
        <w:autoSpaceDN w:val="0"/>
        <w:adjustRightInd w:val="0"/>
        <w:jc w:val="both"/>
        <w:rPr>
          <w:rFonts w:ascii="Times New Roman,Italic" w:hAnsi="Times New Roman,Italic" w:cs="Times New Roman,Italic"/>
          <w:b/>
          <w:iCs/>
          <w:sz w:val="24"/>
          <w:szCs w:val="24"/>
        </w:rPr>
      </w:pPr>
    </w:p>
    <w:p w:rsidR="00F002FE" w:rsidRPr="00F002FE" w:rsidRDefault="00F002FE" w:rsidP="00F002FE">
      <w:pPr>
        <w:autoSpaceDE w:val="0"/>
        <w:autoSpaceDN w:val="0"/>
        <w:adjustRightInd w:val="0"/>
        <w:jc w:val="both"/>
        <w:rPr>
          <w:rFonts w:ascii="Times New Roman,Italic" w:hAnsi="Times New Roman,Italic" w:cs="Times New Roman,Italic"/>
          <w:iCs/>
          <w:sz w:val="24"/>
          <w:szCs w:val="24"/>
        </w:rPr>
      </w:pPr>
      <w:r w:rsidRPr="00F002FE">
        <w:rPr>
          <w:rFonts w:ascii="Times New Roman,Italic" w:hAnsi="Times New Roman,Italic" w:cs="Times New Roman,Italic"/>
          <w:b/>
          <w:iCs/>
          <w:sz w:val="24"/>
          <w:szCs w:val="24"/>
        </w:rPr>
        <w:t xml:space="preserve">Напомена </w:t>
      </w:r>
      <w:r w:rsidRPr="00F002FE">
        <w:rPr>
          <w:b/>
          <w:iCs/>
          <w:sz w:val="24"/>
          <w:szCs w:val="24"/>
        </w:rPr>
        <w:t>I</w:t>
      </w:r>
      <w:r w:rsidRPr="00F002FE">
        <w:rPr>
          <w:rFonts w:ascii="Times New Roman,Italic" w:hAnsi="Times New Roman,Italic" w:cs="Times New Roman,Italic"/>
          <w:iCs/>
          <w:sz w:val="24"/>
          <w:szCs w:val="24"/>
        </w:rPr>
        <w:t>: Овај образац копирати у довољном броју примерака за сваког понуђача који је учесник у заједничкој понуди.</w:t>
      </w:r>
    </w:p>
    <w:p w:rsidR="00F002FE" w:rsidRPr="00F002FE" w:rsidRDefault="00F002FE" w:rsidP="00F002FE">
      <w:pPr>
        <w:autoSpaceDE w:val="0"/>
        <w:autoSpaceDN w:val="0"/>
        <w:adjustRightInd w:val="0"/>
        <w:jc w:val="both"/>
        <w:rPr>
          <w:rFonts w:ascii="Times New Roman,Italic" w:hAnsi="Times New Roman,Italic" w:cs="Times New Roman,Italic"/>
          <w:iCs/>
          <w:sz w:val="24"/>
          <w:szCs w:val="24"/>
        </w:rPr>
      </w:pPr>
      <w:r w:rsidRPr="00F002FE">
        <w:rPr>
          <w:rFonts w:ascii="Times New Roman,Italic" w:hAnsi="Times New Roman,Italic" w:cs="Times New Roman,Italic"/>
          <w:b/>
          <w:iCs/>
          <w:sz w:val="24"/>
          <w:szCs w:val="24"/>
        </w:rPr>
        <w:t xml:space="preserve">Напомена </w:t>
      </w:r>
      <w:r w:rsidRPr="00F002FE">
        <w:rPr>
          <w:b/>
          <w:iCs/>
          <w:sz w:val="24"/>
          <w:szCs w:val="24"/>
        </w:rPr>
        <w:t>II</w:t>
      </w:r>
      <w:r w:rsidRPr="00F002FE">
        <w:rPr>
          <w:rFonts w:ascii="Times New Roman,Italic" w:hAnsi="Times New Roman,Italic" w:cs="Times New Roman,Italic"/>
          <w:b/>
          <w:iCs/>
          <w:sz w:val="24"/>
          <w:szCs w:val="24"/>
        </w:rPr>
        <w:t>:</w:t>
      </w:r>
      <w:r w:rsidRPr="00F002FE">
        <w:rPr>
          <w:rFonts w:ascii="Times New Roman,Italic" w:hAnsi="Times New Roman,Italic" w:cs="Times New Roman,Italic"/>
          <w:iCs/>
          <w:sz w:val="24"/>
          <w:szCs w:val="24"/>
        </w:rPr>
        <w:t xml:space="preserve"> у случају да понуђач не наступа са заједничком понудом не мора да попуњава, потписује и оверава овај образац.</w:t>
      </w:r>
    </w:p>
    <w:bookmarkEnd w:id="1"/>
    <w:p w:rsidR="008E48B3" w:rsidRPr="003817E4" w:rsidRDefault="00BC60FB" w:rsidP="003817E4">
      <w:pPr>
        <w:ind w:firstLine="567"/>
        <w:jc w:val="right"/>
        <w:rPr>
          <w:sz w:val="24"/>
          <w:szCs w:val="24"/>
        </w:rPr>
      </w:pPr>
      <w:r w:rsidRPr="00FA2DF2">
        <w:rPr>
          <w:sz w:val="24"/>
          <w:szCs w:val="24"/>
          <w:lang w:val="sr-Cyrl-CS"/>
        </w:rPr>
        <w:br w:type="page"/>
      </w:r>
    </w:p>
    <w:p w:rsidR="008E48B3" w:rsidRPr="00FA2DF2" w:rsidRDefault="0084502D" w:rsidP="008E48B3">
      <w:pPr>
        <w:rPr>
          <w:b/>
          <w:sz w:val="24"/>
          <w:szCs w:val="24"/>
          <w:highlight w:val="cyan"/>
          <w:lang w:val="sr-Cyrl-CS"/>
        </w:rPr>
      </w:pPr>
      <w:r w:rsidRPr="00FA2DF2">
        <w:rPr>
          <w:b/>
          <w:sz w:val="24"/>
          <w:szCs w:val="24"/>
          <w:highlight w:val="cyan"/>
          <w:lang w:val="sr-Cyrl-CS"/>
        </w:rPr>
        <w:lastRenderedPageBreak/>
        <w:t xml:space="preserve">     </w:t>
      </w:r>
    </w:p>
    <w:p w:rsidR="004F79BD" w:rsidRDefault="004F79BD" w:rsidP="004F79BD">
      <w:pPr>
        <w:autoSpaceDE w:val="0"/>
        <w:autoSpaceDN w:val="0"/>
        <w:adjustRightInd w:val="0"/>
        <w:rPr>
          <w:b/>
          <w:sz w:val="24"/>
          <w:szCs w:val="24"/>
        </w:rPr>
      </w:pPr>
    </w:p>
    <w:p w:rsidR="004F79BD" w:rsidRDefault="004F79BD" w:rsidP="004F79BD">
      <w:pPr>
        <w:autoSpaceDE w:val="0"/>
        <w:autoSpaceDN w:val="0"/>
        <w:adjustRightInd w:val="0"/>
        <w:rPr>
          <w:rFonts w:ascii="Times New Roman,Bold" w:hAnsi="Times New Roman,Bold" w:cs="Times New Roman,Bold"/>
          <w:b/>
          <w:bCs/>
          <w:sz w:val="24"/>
          <w:szCs w:val="24"/>
        </w:rPr>
      </w:pPr>
      <w:proofErr w:type="gramStart"/>
      <w:r>
        <w:rPr>
          <w:rFonts w:ascii="Times New Roman,Bold" w:hAnsi="Times New Roman,Bold" w:cs="Times New Roman,Bold"/>
          <w:b/>
          <w:bCs/>
          <w:sz w:val="24"/>
          <w:szCs w:val="24"/>
        </w:rPr>
        <w:t>ОБРАЗАЦ ИЗЈАВЕ О ИСПУЊАВАЊУ УСЛОВА ИЗ ЧЛАНА 75.</w:t>
      </w:r>
      <w:proofErr w:type="gramEnd"/>
      <w:r>
        <w:rPr>
          <w:rFonts w:ascii="Times New Roman,Bold" w:hAnsi="Times New Roman,Bold" w:cs="Times New Roman,Bold"/>
          <w:b/>
          <w:bCs/>
          <w:sz w:val="24"/>
          <w:szCs w:val="24"/>
        </w:rPr>
        <w:t xml:space="preserve"> </w:t>
      </w:r>
      <w:proofErr w:type="gramStart"/>
      <w:r>
        <w:rPr>
          <w:rFonts w:ascii="Times New Roman,Bold" w:hAnsi="Times New Roman,Bold" w:cs="Times New Roman,Bold"/>
          <w:b/>
          <w:bCs/>
          <w:sz w:val="24"/>
          <w:szCs w:val="24"/>
        </w:rPr>
        <w:t>И 76.</w:t>
      </w:r>
      <w:proofErr w:type="gramEnd"/>
      <w:r>
        <w:rPr>
          <w:rFonts w:ascii="Times New Roman,Bold" w:hAnsi="Times New Roman,Bold" w:cs="Times New Roman,Bold"/>
          <w:b/>
          <w:bCs/>
          <w:sz w:val="24"/>
          <w:szCs w:val="24"/>
        </w:rPr>
        <w:t xml:space="preserve"> ЗЈН</w:t>
      </w:r>
    </w:p>
    <w:p w:rsidR="004F79BD" w:rsidRDefault="004F79BD" w:rsidP="004F79BD">
      <w:pPr>
        <w:autoSpaceDE w:val="0"/>
        <w:autoSpaceDN w:val="0"/>
        <w:adjustRightInd w:val="0"/>
        <w:rPr>
          <w:rFonts w:ascii="Times New Roman,Bold" w:hAnsi="Times New Roman,Bold" w:cs="Times New Roman,Bold"/>
          <w:b/>
          <w:bCs/>
          <w:sz w:val="24"/>
          <w:szCs w:val="24"/>
        </w:rPr>
      </w:pPr>
    </w:p>
    <w:p w:rsidR="003817E4" w:rsidRDefault="003817E4" w:rsidP="004F79BD">
      <w:pPr>
        <w:autoSpaceDE w:val="0"/>
        <w:autoSpaceDN w:val="0"/>
        <w:adjustRightInd w:val="0"/>
        <w:rPr>
          <w:rFonts w:ascii="Times New Roman,Bold" w:hAnsi="Times New Roman,Bold" w:cs="Times New Roman,Bold"/>
          <w:b/>
          <w:bCs/>
          <w:sz w:val="24"/>
          <w:szCs w:val="24"/>
        </w:rPr>
      </w:pPr>
    </w:p>
    <w:p w:rsidR="003817E4" w:rsidRPr="004F79BD" w:rsidRDefault="003817E4" w:rsidP="004F79BD">
      <w:pPr>
        <w:autoSpaceDE w:val="0"/>
        <w:autoSpaceDN w:val="0"/>
        <w:adjustRightInd w:val="0"/>
        <w:rPr>
          <w:rFonts w:ascii="Times New Roman,Bold" w:hAnsi="Times New Roman,Bold" w:cs="Times New Roman,Bold"/>
          <w:b/>
          <w:bCs/>
          <w:sz w:val="24"/>
          <w:szCs w:val="24"/>
        </w:rPr>
      </w:pPr>
    </w:p>
    <w:p w:rsidR="004F79BD" w:rsidRDefault="004F79BD" w:rsidP="004F79BD">
      <w:pPr>
        <w:autoSpaceDE w:val="0"/>
        <w:autoSpaceDN w:val="0"/>
        <w:adjustRightInd w:val="0"/>
        <w:jc w:val="both"/>
        <w:rPr>
          <w:sz w:val="24"/>
          <w:szCs w:val="24"/>
        </w:rPr>
      </w:pPr>
      <w:proofErr w:type="gramStart"/>
      <w:r>
        <w:rPr>
          <w:sz w:val="24"/>
          <w:szCs w:val="24"/>
        </w:rPr>
        <w:t>У складу са чланом 77.</w:t>
      </w:r>
      <w:proofErr w:type="gramEnd"/>
      <w:r>
        <w:rPr>
          <w:sz w:val="24"/>
          <w:szCs w:val="24"/>
        </w:rPr>
        <w:t xml:space="preserve"> </w:t>
      </w:r>
      <w:proofErr w:type="gramStart"/>
      <w:r>
        <w:rPr>
          <w:sz w:val="24"/>
          <w:szCs w:val="24"/>
        </w:rPr>
        <w:t>став</w:t>
      </w:r>
      <w:proofErr w:type="gramEnd"/>
      <w:r>
        <w:rPr>
          <w:sz w:val="24"/>
          <w:szCs w:val="24"/>
        </w:rPr>
        <w:t xml:space="preserve"> 4. Закона о јавним набавкама („</w:t>
      </w:r>
      <w:r>
        <w:rPr>
          <w:rFonts w:ascii="Times New Roman,Italic" w:hAnsi="Times New Roman,Italic" w:cs="Times New Roman,Italic"/>
          <w:i/>
          <w:iCs/>
          <w:sz w:val="24"/>
          <w:szCs w:val="24"/>
        </w:rPr>
        <w:t>Сл. гласник Реп. Србије</w:t>
      </w:r>
      <w:proofErr w:type="gramStart"/>
      <w:r>
        <w:rPr>
          <w:rFonts w:ascii="Times New Roman,Italic" w:hAnsi="Times New Roman,Italic" w:cs="Times New Roman,Italic"/>
          <w:i/>
          <w:iCs/>
          <w:sz w:val="24"/>
          <w:szCs w:val="24"/>
        </w:rPr>
        <w:t>“ бр.124</w:t>
      </w:r>
      <w:proofErr w:type="gramEnd"/>
      <w:r>
        <w:rPr>
          <w:rFonts w:ascii="Times New Roman,Italic" w:hAnsi="Times New Roman,Italic" w:cs="Times New Roman,Italic"/>
          <w:i/>
          <w:iCs/>
          <w:sz w:val="24"/>
          <w:szCs w:val="24"/>
        </w:rPr>
        <w:t>/12</w:t>
      </w:r>
      <w:r>
        <w:rPr>
          <w:sz w:val="24"/>
          <w:szCs w:val="24"/>
        </w:rPr>
        <w:t>), дајемо следећу:</w:t>
      </w:r>
    </w:p>
    <w:p w:rsidR="004F79BD" w:rsidRPr="004F79BD" w:rsidRDefault="004F79BD" w:rsidP="004F79BD">
      <w:pPr>
        <w:autoSpaceDE w:val="0"/>
        <w:autoSpaceDN w:val="0"/>
        <w:adjustRightInd w:val="0"/>
        <w:jc w:val="both"/>
        <w:rPr>
          <w:sz w:val="24"/>
          <w:szCs w:val="24"/>
        </w:rPr>
      </w:pPr>
    </w:p>
    <w:p w:rsidR="004F79BD" w:rsidRDefault="004F79BD" w:rsidP="004F79BD">
      <w:pPr>
        <w:autoSpaceDE w:val="0"/>
        <w:autoSpaceDN w:val="0"/>
        <w:adjustRightInd w:val="0"/>
        <w:jc w:val="center"/>
        <w:rPr>
          <w:rFonts w:ascii="Times New Roman,Bold" w:hAnsi="Times New Roman,Bold" w:cs="Times New Roman,Bold"/>
          <w:b/>
          <w:bCs/>
          <w:sz w:val="24"/>
          <w:szCs w:val="24"/>
        </w:rPr>
      </w:pPr>
      <w:r>
        <w:rPr>
          <w:rFonts w:ascii="Times New Roman,Bold" w:hAnsi="Times New Roman,Bold" w:cs="Times New Roman,Bold"/>
          <w:b/>
          <w:bCs/>
          <w:sz w:val="24"/>
          <w:szCs w:val="24"/>
        </w:rPr>
        <w:t>И З Ј А В У</w:t>
      </w:r>
    </w:p>
    <w:p w:rsidR="004F79BD" w:rsidRPr="004F79BD" w:rsidRDefault="004F79BD" w:rsidP="004F79BD">
      <w:pPr>
        <w:autoSpaceDE w:val="0"/>
        <w:autoSpaceDN w:val="0"/>
        <w:adjustRightInd w:val="0"/>
        <w:jc w:val="center"/>
        <w:rPr>
          <w:rFonts w:ascii="Times New Roman,Bold" w:hAnsi="Times New Roman,Bold" w:cs="Times New Roman,Bold"/>
          <w:b/>
          <w:bCs/>
          <w:sz w:val="24"/>
          <w:szCs w:val="24"/>
        </w:rPr>
      </w:pPr>
    </w:p>
    <w:p w:rsidR="004F79BD" w:rsidRPr="00DE07B5" w:rsidRDefault="004F79BD" w:rsidP="004F79BD">
      <w:pPr>
        <w:autoSpaceDE w:val="0"/>
        <w:autoSpaceDN w:val="0"/>
        <w:adjustRightInd w:val="0"/>
        <w:jc w:val="both"/>
        <w:rPr>
          <w:sz w:val="24"/>
          <w:szCs w:val="24"/>
          <w:lang w:val="sr-Cyrl-RS"/>
        </w:rPr>
      </w:pPr>
      <w:proofErr w:type="gramStart"/>
      <w:r>
        <w:rPr>
          <w:sz w:val="24"/>
          <w:szCs w:val="24"/>
        </w:rPr>
        <w:t>Понуђач_____________________________________ из ___________ изјављује под пуном моралном, материјалном и кривичном одговорношћу да испуњава све обавезне услове у складу са чланом 75.</w:t>
      </w:r>
      <w:proofErr w:type="gramEnd"/>
      <w:r>
        <w:rPr>
          <w:sz w:val="24"/>
          <w:szCs w:val="24"/>
        </w:rPr>
        <w:t xml:space="preserve"> </w:t>
      </w:r>
      <w:proofErr w:type="gramStart"/>
      <w:r>
        <w:rPr>
          <w:sz w:val="24"/>
          <w:szCs w:val="24"/>
        </w:rPr>
        <w:t>став</w:t>
      </w:r>
      <w:proofErr w:type="gramEnd"/>
      <w:r>
        <w:rPr>
          <w:sz w:val="24"/>
          <w:szCs w:val="24"/>
        </w:rPr>
        <w:t xml:space="preserve"> 1. </w:t>
      </w:r>
      <w:proofErr w:type="gramStart"/>
      <w:r>
        <w:rPr>
          <w:sz w:val="24"/>
          <w:szCs w:val="24"/>
        </w:rPr>
        <w:t>тачка</w:t>
      </w:r>
      <w:proofErr w:type="gramEnd"/>
      <w:r>
        <w:rPr>
          <w:sz w:val="24"/>
          <w:szCs w:val="24"/>
        </w:rPr>
        <w:t xml:space="preserve"> 1.- 4. </w:t>
      </w:r>
      <w:proofErr w:type="gramStart"/>
      <w:r>
        <w:rPr>
          <w:sz w:val="24"/>
          <w:szCs w:val="24"/>
        </w:rPr>
        <w:t xml:space="preserve">ЗЈН, ради учешћа у поступку јавне набавке мале вредности </w:t>
      </w:r>
      <w:r w:rsidR="00DE07B5">
        <w:rPr>
          <w:sz w:val="24"/>
          <w:szCs w:val="24"/>
          <w:lang w:val="sr-Cyrl-RS"/>
        </w:rPr>
        <w:t>услуга израде студије оправданости пројекта ЈПП ради изградње гондоле од Брзећа до Копаоника и пратећих садржаја, редни број набавке ЈНМВ 61/13.</w:t>
      </w:r>
      <w:proofErr w:type="gramEnd"/>
    </w:p>
    <w:p w:rsidR="004F79BD" w:rsidRDefault="004F79BD" w:rsidP="004F79BD">
      <w:pPr>
        <w:autoSpaceDE w:val="0"/>
        <w:autoSpaceDN w:val="0"/>
        <w:adjustRightInd w:val="0"/>
        <w:jc w:val="both"/>
        <w:rPr>
          <w:sz w:val="24"/>
          <w:szCs w:val="24"/>
        </w:rPr>
      </w:pPr>
      <w:proofErr w:type="gramStart"/>
      <w:r>
        <w:rPr>
          <w:sz w:val="24"/>
          <w:szCs w:val="24"/>
        </w:rPr>
        <w:t>Такође, изјављујемо да смо поштовали обавезе које произилазе из важећих прописа о заштити на раду, запошљавању и условима рада, заштити животне средине и да смо ималац права интелектуалне својине.</w:t>
      </w:r>
      <w:proofErr w:type="gramEnd"/>
    </w:p>
    <w:p w:rsidR="004F79BD" w:rsidRDefault="004F79BD" w:rsidP="004F79BD">
      <w:pPr>
        <w:autoSpaceDE w:val="0"/>
        <w:autoSpaceDN w:val="0"/>
        <w:adjustRightInd w:val="0"/>
        <w:jc w:val="both"/>
        <w:rPr>
          <w:sz w:val="24"/>
          <w:szCs w:val="24"/>
        </w:rPr>
      </w:pPr>
      <w:proofErr w:type="gramStart"/>
      <w:r>
        <w:rPr>
          <w:sz w:val="24"/>
          <w:szCs w:val="24"/>
        </w:rPr>
        <w:t>Наручилац задржава право провере тражених доказа о испуњавању услова из члана 77.</w:t>
      </w:r>
      <w:proofErr w:type="gramEnd"/>
      <w:r>
        <w:rPr>
          <w:sz w:val="24"/>
          <w:szCs w:val="24"/>
        </w:rPr>
        <w:t xml:space="preserve"> </w:t>
      </w:r>
      <w:proofErr w:type="gramStart"/>
      <w:r>
        <w:rPr>
          <w:sz w:val="24"/>
          <w:szCs w:val="24"/>
        </w:rPr>
        <w:t>Закона о јавним набавкама.</w:t>
      </w:r>
      <w:proofErr w:type="gramEnd"/>
    </w:p>
    <w:p w:rsidR="00871BA4" w:rsidRDefault="00871BA4" w:rsidP="004F79BD">
      <w:pPr>
        <w:autoSpaceDE w:val="0"/>
        <w:autoSpaceDN w:val="0"/>
        <w:adjustRightInd w:val="0"/>
        <w:rPr>
          <w:rFonts w:ascii="Times New Roman,Bold" w:hAnsi="Times New Roman,Bold" w:cs="Times New Roman,Bold"/>
          <w:b/>
          <w:bCs/>
          <w:sz w:val="24"/>
          <w:szCs w:val="24"/>
        </w:rPr>
      </w:pPr>
    </w:p>
    <w:p w:rsidR="004F79BD" w:rsidRDefault="004F79BD" w:rsidP="004F79BD">
      <w:pPr>
        <w:autoSpaceDE w:val="0"/>
        <w:autoSpaceDN w:val="0"/>
        <w:adjustRightInd w:val="0"/>
        <w:rPr>
          <w:rFonts w:ascii="Times New Roman,Bold" w:hAnsi="Times New Roman,Bold" w:cs="Times New Roman,Bold"/>
          <w:b/>
          <w:bCs/>
          <w:sz w:val="24"/>
          <w:szCs w:val="24"/>
        </w:rPr>
      </w:pPr>
      <w:r>
        <w:rPr>
          <w:rFonts w:ascii="Times New Roman,Bold" w:hAnsi="Times New Roman,Bold" w:cs="Times New Roman,Bold"/>
          <w:b/>
          <w:bCs/>
          <w:sz w:val="24"/>
          <w:szCs w:val="24"/>
        </w:rPr>
        <w:t>Напомена:</w:t>
      </w:r>
    </w:p>
    <w:p w:rsidR="004F79BD" w:rsidRDefault="004F79BD" w:rsidP="00871BA4">
      <w:pPr>
        <w:autoSpaceDE w:val="0"/>
        <w:autoSpaceDN w:val="0"/>
        <w:adjustRightInd w:val="0"/>
        <w:jc w:val="both"/>
        <w:rPr>
          <w:sz w:val="24"/>
          <w:szCs w:val="24"/>
        </w:rPr>
      </w:pPr>
      <w:proofErr w:type="gramStart"/>
      <w:r>
        <w:rPr>
          <w:sz w:val="24"/>
          <w:szCs w:val="24"/>
        </w:rPr>
        <w:t>Уколико понуду подноси понуђач који наступа самостално или понуђач који наступа са подизвођачем, ову Изјаву потписује само понуђач.</w:t>
      </w:r>
      <w:proofErr w:type="gramEnd"/>
    </w:p>
    <w:p w:rsidR="004F79BD" w:rsidRDefault="004F79BD" w:rsidP="00871BA4">
      <w:pPr>
        <w:autoSpaceDE w:val="0"/>
        <w:autoSpaceDN w:val="0"/>
        <w:adjustRightInd w:val="0"/>
        <w:jc w:val="both"/>
        <w:rPr>
          <w:sz w:val="24"/>
          <w:szCs w:val="24"/>
        </w:rPr>
      </w:pPr>
      <w:proofErr w:type="gramStart"/>
      <w:r>
        <w:rPr>
          <w:sz w:val="24"/>
          <w:szCs w:val="24"/>
        </w:rPr>
        <w:t>Уколико се подноси заједничка понуда, ову Изјаву потписује члан групе који је носилац посла.</w:t>
      </w:r>
      <w:proofErr w:type="gramEnd"/>
    </w:p>
    <w:p w:rsidR="00871BA4" w:rsidRDefault="00871BA4" w:rsidP="004F79BD">
      <w:pPr>
        <w:autoSpaceDE w:val="0"/>
        <w:autoSpaceDN w:val="0"/>
        <w:adjustRightInd w:val="0"/>
        <w:rPr>
          <w:sz w:val="24"/>
          <w:szCs w:val="24"/>
        </w:rPr>
      </w:pPr>
    </w:p>
    <w:p w:rsidR="004F79BD" w:rsidRDefault="00871BA4" w:rsidP="004F79BD">
      <w:pPr>
        <w:autoSpaceDE w:val="0"/>
        <w:autoSpaceDN w:val="0"/>
        <w:adjustRightInd w:val="0"/>
        <w:rPr>
          <w:sz w:val="24"/>
          <w:szCs w:val="24"/>
        </w:rPr>
      </w:pPr>
      <w:r>
        <w:rPr>
          <w:sz w:val="24"/>
          <w:szCs w:val="24"/>
        </w:rPr>
        <w:t xml:space="preserve"> </w:t>
      </w:r>
      <w:r w:rsidR="004F79BD">
        <w:rPr>
          <w:sz w:val="24"/>
          <w:szCs w:val="24"/>
        </w:rPr>
        <w:t xml:space="preserve">Место и датум: </w:t>
      </w:r>
      <w:r>
        <w:rPr>
          <w:sz w:val="24"/>
          <w:szCs w:val="24"/>
        </w:rPr>
        <w:tab/>
      </w:r>
      <w:r>
        <w:rPr>
          <w:sz w:val="24"/>
          <w:szCs w:val="24"/>
        </w:rPr>
        <w:tab/>
      </w:r>
      <w:r>
        <w:rPr>
          <w:sz w:val="24"/>
          <w:szCs w:val="24"/>
        </w:rPr>
        <w:tab/>
      </w:r>
      <w:r>
        <w:rPr>
          <w:sz w:val="24"/>
          <w:szCs w:val="24"/>
        </w:rPr>
        <w:tab/>
        <w:t xml:space="preserve">                                            </w:t>
      </w:r>
      <w:r w:rsidR="004F79BD">
        <w:rPr>
          <w:sz w:val="24"/>
          <w:szCs w:val="24"/>
        </w:rPr>
        <w:t>Понуђач</w:t>
      </w:r>
    </w:p>
    <w:p w:rsidR="00871BA4" w:rsidRDefault="00871BA4" w:rsidP="00871BA4">
      <w:pPr>
        <w:ind w:right="-529"/>
        <w:rPr>
          <w:sz w:val="24"/>
          <w:szCs w:val="24"/>
        </w:rPr>
      </w:pPr>
    </w:p>
    <w:p w:rsidR="00EE50BB" w:rsidRPr="00FA2DF2" w:rsidRDefault="004F79BD" w:rsidP="00871BA4">
      <w:pPr>
        <w:ind w:right="-529"/>
        <w:rPr>
          <w:sz w:val="24"/>
          <w:szCs w:val="24"/>
          <w:highlight w:val="cyan"/>
        </w:rPr>
      </w:pPr>
      <w:r>
        <w:rPr>
          <w:sz w:val="24"/>
          <w:szCs w:val="24"/>
        </w:rPr>
        <w:t xml:space="preserve">................................. </w:t>
      </w:r>
      <w:r w:rsidR="00871BA4">
        <w:rPr>
          <w:sz w:val="24"/>
          <w:szCs w:val="24"/>
        </w:rPr>
        <w:t xml:space="preserve">                             </w:t>
      </w:r>
      <w:r w:rsidR="00871BA4">
        <w:rPr>
          <w:sz w:val="24"/>
          <w:szCs w:val="24"/>
        </w:rPr>
        <w:tab/>
      </w:r>
      <w:r w:rsidR="00871BA4">
        <w:rPr>
          <w:sz w:val="24"/>
          <w:szCs w:val="24"/>
        </w:rPr>
        <w:tab/>
      </w:r>
      <w:r w:rsidR="00871BA4">
        <w:rPr>
          <w:sz w:val="24"/>
          <w:szCs w:val="24"/>
        </w:rPr>
        <w:tab/>
      </w:r>
      <w:r w:rsidR="00871BA4">
        <w:rPr>
          <w:sz w:val="24"/>
          <w:szCs w:val="24"/>
        </w:rPr>
        <w:tab/>
        <w:t xml:space="preserve">  </w:t>
      </w:r>
      <w:r>
        <w:rPr>
          <w:sz w:val="24"/>
          <w:szCs w:val="24"/>
        </w:rPr>
        <w:t>Печат и потпис</w:t>
      </w:r>
    </w:p>
    <w:p w:rsidR="00EE50BB" w:rsidRPr="00FA2DF2" w:rsidRDefault="00EE50BB" w:rsidP="008E48B3">
      <w:pPr>
        <w:spacing w:line="360" w:lineRule="auto"/>
        <w:ind w:right="-529"/>
        <w:jc w:val="both"/>
        <w:rPr>
          <w:sz w:val="24"/>
          <w:szCs w:val="24"/>
          <w:highlight w:val="cyan"/>
        </w:rPr>
      </w:pPr>
    </w:p>
    <w:p w:rsidR="008E48B3" w:rsidRPr="00FA2DF2" w:rsidRDefault="008E48B3" w:rsidP="008E48B3">
      <w:pPr>
        <w:ind w:right="-529"/>
        <w:jc w:val="both"/>
        <w:rPr>
          <w:sz w:val="24"/>
          <w:szCs w:val="24"/>
          <w:highlight w:val="cyan"/>
          <w:lang w:val="sr-Latn-CS"/>
        </w:rPr>
      </w:pPr>
    </w:p>
    <w:p w:rsidR="008E48B3" w:rsidRPr="00FA2DF2" w:rsidRDefault="008E48B3" w:rsidP="008E48B3">
      <w:pPr>
        <w:ind w:right="-529"/>
        <w:jc w:val="both"/>
        <w:rPr>
          <w:b/>
          <w:sz w:val="24"/>
          <w:szCs w:val="24"/>
          <w:highlight w:val="cyan"/>
          <w:lang w:val="hr-HR"/>
        </w:rPr>
      </w:pPr>
    </w:p>
    <w:tbl>
      <w:tblPr>
        <w:tblW w:w="9600" w:type="dxa"/>
        <w:tblInd w:w="108" w:type="dxa"/>
        <w:tblLook w:val="04A0" w:firstRow="1" w:lastRow="0" w:firstColumn="1" w:lastColumn="0" w:noHBand="0" w:noVBand="1"/>
      </w:tblPr>
      <w:tblGrid>
        <w:gridCol w:w="2962"/>
        <w:gridCol w:w="3158"/>
        <w:gridCol w:w="3480"/>
      </w:tblGrid>
      <w:tr w:rsidR="008E48B3" w:rsidRPr="00FA2DF2" w:rsidTr="002C1357">
        <w:tc>
          <w:tcPr>
            <w:tcW w:w="2962" w:type="dxa"/>
          </w:tcPr>
          <w:p w:rsidR="008E48B3" w:rsidRPr="00FA2DF2" w:rsidRDefault="008E48B3" w:rsidP="008E48B3">
            <w:pPr>
              <w:ind w:right="-26"/>
              <w:jc w:val="center"/>
              <w:rPr>
                <w:b/>
                <w:sz w:val="24"/>
                <w:szCs w:val="24"/>
              </w:rPr>
            </w:pPr>
            <w:r w:rsidRPr="00FA2DF2">
              <w:rPr>
                <w:b/>
                <w:sz w:val="24"/>
                <w:szCs w:val="24"/>
              </w:rPr>
              <w:t>Датум:</w:t>
            </w:r>
          </w:p>
        </w:tc>
        <w:tc>
          <w:tcPr>
            <w:tcW w:w="3158" w:type="dxa"/>
          </w:tcPr>
          <w:p w:rsidR="008E48B3" w:rsidRPr="00FA2DF2" w:rsidRDefault="008E48B3" w:rsidP="008E48B3">
            <w:pPr>
              <w:ind w:right="-529"/>
              <w:jc w:val="center"/>
              <w:rPr>
                <w:b/>
                <w:sz w:val="24"/>
                <w:szCs w:val="24"/>
              </w:rPr>
            </w:pPr>
          </w:p>
        </w:tc>
        <w:tc>
          <w:tcPr>
            <w:tcW w:w="3480" w:type="dxa"/>
          </w:tcPr>
          <w:p w:rsidR="008E48B3" w:rsidRPr="00FA2DF2" w:rsidRDefault="004D4688" w:rsidP="004D4688">
            <w:pPr>
              <w:ind w:right="-125"/>
              <w:jc w:val="center"/>
              <w:rPr>
                <w:b/>
                <w:sz w:val="24"/>
                <w:szCs w:val="24"/>
              </w:rPr>
            </w:pPr>
            <w:r w:rsidRPr="00FA2DF2">
              <w:rPr>
                <w:b/>
                <w:bCs/>
                <w:sz w:val="24"/>
                <w:szCs w:val="24"/>
                <w:lang w:val="ru-RU"/>
              </w:rPr>
              <w:t>Потпис и</w:t>
            </w:r>
            <w:r w:rsidR="00D233B8" w:rsidRPr="00FA2DF2">
              <w:rPr>
                <w:b/>
                <w:bCs/>
                <w:sz w:val="24"/>
                <w:szCs w:val="24"/>
                <w:lang w:val="ru-RU"/>
              </w:rPr>
              <w:t xml:space="preserve"> </w:t>
            </w:r>
            <w:r w:rsidRPr="00FA2DF2">
              <w:rPr>
                <w:b/>
                <w:bCs/>
                <w:sz w:val="24"/>
                <w:szCs w:val="24"/>
                <w:lang w:val="ru-RU"/>
              </w:rPr>
              <w:t xml:space="preserve">печат </w:t>
            </w:r>
            <w:r w:rsidR="008E48B3" w:rsidRPr="00FA2DF2">
              <w:rPr>
                <w:b/>
                <w:bCs/>
                <w:sz w:val="24"/>
                <w:szCs w:val="24"/>
                <w:lang w:val="ru-RU"/>
              </w:rPr>
              <w:t xml:space="preserve"> одговорног лица </w:t>
            </w:r>
          </w:p>
        </w:tc>
      </w:tr>
      <w:tr w:rsidR="008E48B3" w:rsidRPr="00FA2DF2" w:rsidTr="002C1357">
        <w:tc>
          <w:tcPr>
            <w:tcW w:w="2962" w:type="dxa"/>
          </w:tcPr>
          <w:p w:rsidR="008E48B3" w:rsidRPr="00FA2DF2" w:rsidRDefault="008E48B3" w:rsidP="008E48B3">
            <w:pPr>
              <w:ind w:right="-529"/>
              <w:jc w:val="both"/>
              <w:rPr>
                <w:sz w:val="24"/>
                <w:szCs w:val="24"/>
              </w:rPr>
            </w:pPr>
          </w:p>
        </w:tc>
        <w:tc>
          <w:tcPr>
            <w:tcW w:w="3158" w:type="dxa"/>
          </w:tcPr>
          <w:p w:rsidR="008E48B3" w:rsidRPr="00FA2DF2" w:rsidRDefault="008E48B3" w:rsidP="008E48B3">
            <w:pPr>
              <w:ind w:right="-529"/>
              <w:jc w:val="both"/>
              <w:rPr>
                <w:sz w:val="24"/>
                <w:szCs w:val="24"/>
              </w:rPr>
            </w:pPr>
          </w:p>
        </w:tc>
        <w:tc>
          <w:tcPr>
            <w:tcW w:w="3480" w:type="dxa"/>
          </w:tcPr>
          <w:p w:rsidR="008E48B3" w:rsidRPr="00FA2DF2" w:rsidRDefault="008E48B3" w:rsidP="008E48B3">
            <w:pPr>
              <w:ind w:right="-529"/>
              <w:jc w:val="both"/>
              <w:rPr>
                <w:sz w:val="24"/>
                <w:szCs w:val="24"/>
              </w:rPr>
            </w:pPr>
          </w:p>
        </w:tc>
      </w:tr>
      <w:tr w:rsidR="008E48B3" w:rsidRPr="00FA2DF2" w:rsidTr="002C1357">
        <w:tc>
          <w:tcPr>
            <w:tcW w:w="2962" w:type="dxa"/>
            <w:tcBorders>
              <w:top w:val="nil"/>
              <w:left w:val="nil"/>
              <w:bottom w:val="single" w:sz="4" w:space="0" w:color="auto"/>
              <w:right w:val="nil"/>
            </w:tcBorders>
          </w:tcPr>
          <w:p w:rsidR="008E48B3" w:rsidRPr="00FA2DF2" w:rsidRDefault="008E48B3" w:rsidP="008E48B3">
            <w:pPr>
              <w:ind w:right="-529"/>
              <w:jc w:val="both"/>
              <w:rPr>
                <w:sz w:val="24"/>
                <w:szCs w:val="24"/>
              </w:rPr>
            </w:pPr>
          </w:p>
        </w:tc>
        <w:tc>
          <w:tcPr>
            <w:tcW w:w="3158" w:type="dxa"/>
          </w:tcPr>
          <w:p w:rsidR="008E48B3" w:rsidRPr="00FA2DF2" w:rsidRDefault="008E48B3" w:rsidP="008E48B3">
            <w:pPr>
              <w:ind w:right="-529"/>
              <w:jc w:val="both"/>
              <w:rPr>
                <w:sz w:val="24"/>
                <w:szCs w:val="24"/>
              </w:rPr>
            </w:pPr>
          </w:p>
        </w:tc>
        <w:tc>
          <w:tcPr>
            <w:tcW w:w="3480" w:type="dxa"/>
            <w:tcBorders>
              <w:top w:val="nil"/>
              <w:left w:val="nil"/>
              <w:bottom w:val="single" w:sz="4" w:space="0" w:color="auto"/>
              <w:right w:val="nil"/>
            </w:tcBorders>
          </w:tcPr>
          <w:p w:rsidR="008E48B3" w:rsidRPr="00FA2DF2" w:rsidRDefault="008E48B3" w:rsidP="008E48B3">
            <w:pPr>
              <w:ind w:right="-529"/>
              <w:jc w:val="both"/>
              <w:rPr>
                <w:sz w:val="24"/>
                <w:szCs w:val="24"/>
              </w:rPr>
            </w:pPr>
          </w:p>
        </w:tc>
      </w:tr>
    </w:tbl>
    <w:p w:rsidR="008E48B3" w:rsidRPr="00FA2DF2" w:rsidRDefault="008E48B3" w:rsidP="008E48B3">
      <w:pPr>
        <w:jc w:val="center"/>
        <w:rPr>
          <w:b/>
          <w:sz w:val="24"/>
          <w:szCs w:val="24"/>
          <w:highlight w:val="cyan"/>
          <w:lang w:val="sr-Latn-CS"/>
        </w:rPr>
      </w:pPr>
    </w:p>
    <w:p w:rsidR="00697911" w:rsidRPr="00FA2DF2" w:rsidRDefault="00697911" w:rsidP="00697911">
      <w:pPr>
        <w:pStyle w:val="BodyText"/>
        <w:rPr>
          <w:rFonts w:ascii="Times New Roman" w:hAnsi="Times New Roman"/>
          <w:szCs w:val="24"/>
        </w:rPr>
      </w:pPr>
    </w:p>
    <w:p w:rsidR="00697911" w:rsidRPr="00FA2DF2" w:rsidRDefault="00697911" w:rsidP="00697911">
      <w:pPr>
        <w:pStyle w:val="BodyText"/>
        <w:rPr>
          <w:rFonts w:ascii="Times New Roman" w:hAnsi="Times New Roman"/>
          <w:szCs w:val="24"/>
          <w:lang w:val="sr-Latn-CS"/>
        </w:rPr>
      </w:pPr>
    </w:p>
    <w:p w:rsidR="00697911" w:rsidRPr="00FA2DF2" w:rsidRDefault="00697911" w:rsidP="00697911">
      <w:pPr>
        <w:pStyle w:val="BodyText"/>
        <w:rPr>
          <w:rFonts w:ascii="Times New Roman" w:hAnsi="Times New Roman"/>
          <w:szCs w:val="24"/>
        </w:rPr>
      </w:pPr>
    </w:p>
    <w:p w:rsidR="000B60BE" w:rsidRDefault="000B60BE" w:rsidP="003817E4">
      <w:pPr>
        <w:pStyle w:val="StyleHeading2Bold"/>
        <w:tabs>
          <w:tab w:val="left" w:pos="1680"/>
        </w:tabs>
        <w:spacing w:before="0" w:after="0"/>
        <w:jc w:val="left"/>
        <w:rPr>
          <w:rFonts w:cs="Times New Roman"/>
          <w:bCs w:val="0"/>
          <w:sz w:val="24"/>
          <w:szCs w:val="24"/>
        </w:rPr>
      </w:pPr>
    </w:p>
    <w:p w:rsidR="003817E4" w:rsidRPr="003817E4" w:rsidRDefault="003817E4" w:rsidP="003817E4">
      <w:pPr>
        <w:pStyle w:val="a"/>
        <w:rPr>
          <w:lang w:val="en-US" w:eastAsia="en-US"/>
        </w:rPr>
      </w:pPr>
    </w:p>
    <w:p w:rsidR="00697911" w:rsidRPr="00FA2DF2" w:rsidRDefault="00697911" w:rsidP="00697911">
      <w:pPr>
        <w:ind w:left="2880" w:firstLine="720"/>
        <w:rPr>
          <w:b/>
          <w:sz w:val="24"/>
          <w:szCs w:val="24"/>
          <w:lang w:val="hr-HR"/>
        </w:rPr>
      </w:pPr>
    </w:p>
    <w:p w:rsidR="00697911" w:rsidRPr="00FA2DF2" w:rsidRDefault="00566561" w:rsidP="00697911">
      <w:pPr>
        <w:ind w:left="1440" w:hanging="900"/>
        <w:jc w:val="center"/>
        <w:rPr>
          <w:b/>
          <w:sz w:val="24"/>
          <w:szCs w:val="24"/>
          <w:lang w:val="sr-Cyrl-CS"/>
        </w:rPr>
      </w:pPr>
      <w:r w:rsidRPr="00FA2DF2">
        <w:rPr>
          <w:b/>
          <w:sz w:val="24"/>
          <w:szCs w:val="24"/>
        </w:rPr>
        <w:lastRenderedPageBreak/>
        <w:t>ТЕХНИЧКА СПЕЦИФИКАЦИЈА</w:t>
      </w:r>
      <w:r w:rsidR="00EF78B1" w:rsidRPr="00FA2DF2">
        <w:rPr>
          <w:b/>
          <w:sz w:val="24"/>
          <w:szCs w:val="24"/>
        </w:rPr>
        <w:t xml:space="preserve"> - </w:t>
      </w:r>
      <w:r w:rsidR="00697911" w:rsidRPr="00FA2DF2">
        <w:rPr>
          <w:b/>
          <w:sz w:val="24"/>
          <w:szCs w:val="24"/>
          <w:lang w:val="hr-HR"/>
        </w:rPr>
        <w:t>ВРСТА И ОПИС ПРЕДМЕТА НАБАВКЕ</w:t>
      </w:r>
    </w:p>
    <w:p w:rsidR="0054517A" w:rsidRPr="00FA2DF2" w:rsidRDefault="0054517A" w:rsidP="003B279A">
      <w:pPr>
        <w:pStyle w:val="Heading1"/>
        <w:jc w:val="left"/>
        <w:rPr>
          <w:rFonts w:ascii="Times New Roman" w:hAnsi="Times New Roman"/>
          <w:szCs w:val="24"/>
          <w:lang w:val="en-US"/>
        </w:rPr>
      </w:pPr>
    </w:p>
    <w:p w:rsidR="00566561" w:rsidRDefault="00833545" w:rsidP="00367AE3">
      <w:pPr>
        <w:spacing w:before="100" w:beforeAutospacing="1" w:after="100" w:afterAutospacing="1"/>
        <w:rPr>
          <w:sz w:val="24"/>
          <w:szCs w:val="24"/>
          <w:lang w:val="sr-Cyrl-RS"/>
        </w:rPr>
      </w:pPr>
      <w:r>
        <w:rPr>
          <w:sz w:val="24"/>
          <w:szCs w:val="24"/>
          <w:lang w:val="sr-Cyrl-RS"/>
        </w:rPr>
        <w:t>Предмет набавке је Студија оправданости пројекта ЈПП ради изградње гондоле од Брзећа до Копаоника и пратећих садржаја.</w:t>
      </w:r>
    </w:p>
    <w:p w:rsidR="00833545" w:rsidRDefault="00833545" w:rsidP="00367AE3">
      <w:pPr>
        <w:spacing w:before="100" w:beforeAutospacing="1" w:after="100" w:afterAutospacing="1"/>
        <w:rPr>
          <w:sz w:val="24"/>
          <w:szCs w:val="24"/>
          <w:lang w:val="sr-Cyrl-RS"/>
        </w:rPr>
      </w:pPr>
      <w:r>
        <w:rPr>
          <w:sz w:val="24"/>
          <w:szCs w:val="24"/>
          <w:lang w:val="sr-Cyrl-RS"/>
        </w:rPr>
        <w:t>Укупна вредност инвестиционог пројекта процењује се на преко 25.000.000,00 евра, а предвиђа се да пројектом ЈПП буду обухваћене инвестиције у изградњу гондоле, шестоседне жичаре, система за вештачко оснежавање припадајућих ски стаза и механизација за уређење стаза.</w:t>
      </w:r>
    </w:p>
    <w:p w:rsidR="00833545" w:rsidRPr="00833545" w:rsidRDefault="00833545" w:rsidP="00367AE3">
      <w:pPr>
        <w:spacing w:before="100" w:beforeAutospacing="1" w:after="100" w:afterAutospacing="1"/>
        <w:rPr>
          <w:sz w:val="24"/>
          <w:szCs w:val="24"/>
          <w:lang w:val="sr-Cyrl-RS"/>
        </w:rPr>
      </w:pPr>
      <w:r>
        <w:rPr>
          <w:sz w:val="24"/>
          <w:szCs w:val="24"/>
          <w:lang w:val="sr-Cyrl-RS"/>
        </w:rPr>
        <w:t>Студија оправданости треба да садржи све елементе који су прописани Законом о јавно-приватном партнерству и концесијама (Сл. гласник РС, бр. 88/2011).</w:t>
      </w:r>
    </w:p>
    <w:p w:rsidR="001A780C" w:rsidRPr="00FA2DF2" w:rsidRDefault="001A780C" w:rsidP="00367AE3">
      <w:pPr>
        <w:spacing w:before="100" w:beforeAutospacing="1" w:after="100" w:afterAutospacing="1"/>
        <w:rPr>
          <w:sz w:val="24"/>
          <w:szCs w:val="24"/>
        </w:rPr>
      </w:pPr>
    </w:p>
    <w:p w:rsidR="001A780C" w:rsidRPr="00FA2DF2" w:rsidRDefault="001A780C" w:rsidP="00367AE3">
      <w:pPr>
        <w:spacing w:before="100" w:beforeAutospacing="1" w:after="100" w:afterAutospacing="1"/>
        <w:rPr>
          <w:sz w:val="24"/>
          <w:szCs w:val="24"/>
        </w:rPr>
      </w:pPr>
    </w:p>
    <w:p w:rsidR="001A780C" w:rsidRPr="00FA2DF2" w:rsidRDefault="001A780C" w:rsidP="00367AE3">
      <w:pPr>
        <w:spacing w:before="100" w:beforeAutospacing="1" w:after="100" w:afterAutospacing="1"/>
        <w:rPr>
          <w:sz w:val="24"/>
          <w:szCs w:val="24"/>
        </w:rPr>
      </w:pPr>
    </w:p>
    <w:p w:rsidR="001A780C" w:rsidRPr="00FA2DF2" w:rsidRDefault="001A780C" w:rsidP="00367AE3">
      <w:pPr>
        <w:spacing w:before="100" w:beforeAutospacing="1" w:after="100" w:afterAutospacing="1"/>
        <w:rPr>
          <w:sz w:val="24"/>
          <w:szCs w:val="24"/>
        </w:rPr>
      </w:pPr>
    </w:p>
    <w:p w:rsidR="001A780C" w:rsidRDefault="001A780C"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Default="00DE07B5" w:rsidP="00367AE3">
      <w:pPr>
        <w:spacing w:before="100" w:beforeAutospacing="1" w:after="100" w:afterAutospacing="1"/>
        <w:rPr>
          <w:sz w:val="24"/>
          <w:szCs w:val="24"/>
          <w:lang w:val="sr-Cyrl-RS"/>
        </w:rPr>
      </w:pPr>
    </w:p>
    <w:p w:rsidR="00DE07B5" w:rsidRPr="00DE07B5" w:rsidRDefault="00DE07B5" w:rsidP="00367AE3">
      <w:pPr>
        <w:spacing w:before="100" w:beforeAutospacing="1" w:after="100" w:afterAutospacing="1"/>
        <w:rPr>
          <w:sz w:val="24"/>
          <w:szCs w:val="24"/>
          <w:lang w:val="sr-Cyrl-RS"/>
        </w:rPr>
      </w:pPr>
    </w:p>
    <w:p w:rsidR="004C32F5" w:rsidRPr="004C32F5" w:rsidRDefault="004C32F5" w:rsidP="00367AE3">
      <w:pPr>
        <w:spacing w:before="100" w:beforeAutospacing="1" w:after="100" w:afterAutospacing="1"/>
        <w:rPr>
          <w:sz w:val="24"/>
          <w:szCs w:val="24"/>
        </w:rPr>
      </w:pPr>
    </w:p>
    <w:p w:rsidR="00DD7817" w:rsidRDefault="00DD7817" w:rsidP="00DD7817">
      <w:pPr>
        <w:ind w:firstLine="720"/>
        <w:jc w:val="both"/>
        <w:rPr>
          <w:b/>
          <w:sz w:val="24"/>
          <w:szCs w:val="24"/>
          <w:u w:val="single"/>
          <w:lang w:val="sr-Cyrl-CS"/>
        </w:rPr>
      </w:pPr>
    </w:p>
    <w:p w:rsidR="00DD7817" w:rsidRDefault="00DD7817" w:rsidP="00DD7817">
      <w:pPr>
        <w:ind w:firstLine="720"/>
        <w:jc w:val="both"/>
        <w:rPr>
          <w:b/>
          <w:sz w:val="24"/>
          <w:szCs w:val="24"/>
          <w:u w:val="single"/>
          <w:lang w:val="sr-Cyrl-CS"/>
        </w:rPr>
      </w:pPr>
    </w:p>
    <w:p w:rsidR="00DD7817" w:rsidRPr="0045031B" w:rsidRDefault="00DD7817" w:rsidP="00DD7817">
      <w:pPr>
        <w:ind w:firstLine="720"/>
        <w:jc w:val="both"/>
        <w:rPr>
          <w:noProof/>
          <w:sz w:val="24"/>
          <w:szCs w:val="24"/>
          <w:u w:val="single"/>
          <w:lang w:val="sr-Cyrl-CS"/>
        </w:rPr>
      </w:pPr>
      <w:r w:rsidRPr="0045031B">
        <w:rPr>
          <w:b/>
          <w:sz w:val="24"/>
          <w:szCs w:val="24"/>
          <w:u w:val="single"/>
          <w:lang w:val="sr-Cyrl-CS"/>
        </w:rPr>
        <w:t>Модел уговора  понуђач мора да попуни, потпише одговорно лице понуђача и овери печатом, чиме потврђује да прихвата елементе модела уговора.</w:t>
      </w:r>
    </w:p>
    <w:p w:rsidR="00DD7817" w:rsidRDefault="00DD7817" w:rsidP="00DD7817">
      <w:pPr>
        <w:autoSpaceDE w:val="0"/>
        <w:autoSpaceDN w:val="0"/>
        <w:adjustRightInd w:val="0"/>
        <w:spacing w:before="29"/>
        <w:ind w:left="3821" w:hanging="3821"/>
        <w:jc w:val="both"/>
        <w:rPr>
          <w:b/>
          <w:sz w:val="24"/>
          <w:szCs w:val="24"/>
          <w:lang w:val="sr-Cyrl-CS" w:eastAsia="sr-Cyrl-CS"/>
        </w:rPr>
      </w:pPr>
    </w:p>
    <w:p w:rsidR="00DD7817" w:rsidRDefault="00DD7817" w:rsidP="00DD7817">
      <w:pPr>
        <w:autoSpaceDE w:val="0"/>
        <w:autoSpaceDN w:val="0"/>
        <w:adjustRightInd w:val="0"/>
        <w:spacing w:before="29"/>
        <w:ind w:left="3821" w:hanging="3821"/>
        <w:jc w:val="center"/>
        <w:rPr>
          <w:b/>
          <w:sz w:val="24"/>
          <w:szCs w:val="24"/>
          <w:lang w:val="sr-Cyrl-CS" w:eastAsia="sr-Cyrl-CS"/>
        </w:rPr>
      </w:pPr>
    </w:p>
    <w:p w:rsidR="00DD7817" w:rsidRDefault="00DD7817" w:rsidP="00DD7817">
      <w:pPr>
        <w:autoSpaceDE w:val="0"/>
        <w:autoSpaceDN w:val="0"/>
        <w:adjustRightInd w:val="0"/>
        <w:spacing w:before="29"/>
        <w:ind w:left="3821" w:hanging="3821"/>
        <w:jc w:val="center"/>
        <w:rPr>
          <w:b/>
          <w:sz w:val="24"/>
          <w:szCs w:val="24"/>
          <w:lang w:eastAsia="sr-Cyrl-CS"/>
        </w:rPr>
      </w:pPr>
      <w:r>
        <w:rPr>
          <w:b/>
          <w:sz w:val="24"/>
          <w:szCs w:val="24"/>
          <w:lang w:eastAsia="sr-Cyrl-CS"/>
        </w:rPr>
        <w:t>УГОВОР О</w:t>
      </w:r>
    </w:p>
    <w:p w:rsidR="00DD7817" w:rsidRDefault="00DD7817" w:rsidP="00DD7817">
      <w:pPr>
        <w:autoSpaceDE w:val="0"/>
        <w:autoSpaceDN w:val="0"/>
        <w:adjustRightInd w:val="0"/>
        <w:spacing w:before="58"/>
        <w:jc w:val="center"/>
        <w:rPr>
          <w:b/>
          <w:sz w:val="24"/>
          <w:szCs w:val="24"/>
          <w:lang w:eastAsia="sr-Cyrl-CS"/>
        </w:rPr>
      </w:pPr>
      <w:r>
        <w:rPr>
          <w:b/>
          <w:sz w:val="24"/>
          <w:szCs w:val="24"/>
          <w:lang w:eastAsia="sr-Cyrl-CS"/>
        </w:rPr>
        <w:t>ПРУЖАЊУ УСЛУГА</w:t>
      </w:r>
    </w:p>
    <w:p w:rsidR="00DD7817" w:rsidRDefault="00DD7817" w:rsidP="00DD7817">
      <w:pPr>
        <w:tabs>
          <w:tab w:val="left" w:pos="990"/>
        </w:tabs>
        <w:jc w:val="both"/>
        <w:rPr>
          <w:bCs/>
          <w:noProof/>
          <w:sz w:val="24"/>
          <w:szCs w:val="24"/>
          <w:lang w:val="sr-Cyrl-CS"/>
        </w:rPr>
      </w:pPr>
      <w:r>
        <w:rPr>
          <w:bCs/>
          <w:noProof/>
          <w:sz w:val="24"/>
          <w:szCs w:val="24"/>
          <w:lang w:val="sr-Cyrl-CS"/>
        </w:rPr>
        <w:t xml:space="preserve">Закључен између: </w:t>
      </w:r>
    </w:p>
    <w:p w:rsidR="00DD7817" w:rsidRDefault="00DD7817" w:rsidP="00DD7817">
      <w:pPr>
        <w:tabs>
          <w:tab w:val="left" w:pos="990"/>
        </w:tabs>
        <w:jc w:val="both"/>
        <w:rPr>
          <w:b/>
          <w:noProof/>
          <w:sz w:val="24"/>
          <w:szCs w:val="24"/>
          <w:lang w:val="sr-Cyrl-CS"/>
        </w:rPr>
      </w:pPr>
      <w:r>
        <w:rPr>
          <w:b/>
          <w:bCs/>
          <w:noProof/>
          <w:sz w:val="24"/>
          <w:szCs w:val="24"/>
          <w:lang w:val="sr-Cyrl-CS"/>
        </w:rPr>
        <w:tab/>
      </w:r>
      <w:r>
        <w:rPr>
          <w:b/>
          <w:bCs/>
          <w:noProof/>
          <w:sz w:val="24"/>
          <w:szCs w:val="24"/>
          <w:lang w:val="sr-Cyrl-CS"/>
        </w:rPr>
        <w:tab/>
      </w:r>
    </w:p>
    <w:p w:rsidR="00DD7817" w:rsidRDefault="00DD7817" w:rsidP="00DD7817">
      <w:pPr>
        <w:jc w:val="both"/>
        <w:rPr>
          <w:sz w:val="24"/>
          <w:szCs w:val="24"/>
          <w:lang w:val="sr-Cyrl-CS"/>
        </w:rPr>
      </w:pPr>
      <w:r>
        <w:rPr>
          <w:b/>
          <w:bCs/>
          <w:sz w:val="24"/>
          <w:szCs w:val="24"/>
          <w:lang w:val="sr-Cyrl-CS"/>
        </w:rPr>
        <w:t>Јавног предузећа "Скијалишта Србије"</w:t>
      </w:r>
      <w:r>
        <w:rPr>
          <w:sz w:val="24"/>
          <w:szCs w:val="24"/>
          <w:lang w:val="sr-Cyrl-CS"/>
        </w:rPr>
        <w:t xml:space="preserve">, са седиштем у Новом Београду, Милутина Миланковића 9, ПИБ 104521515, матични број 20183390, које заступа В.д. Генералног директора  Дејан Љевнаић (у даљем тексту </w:t>
      </w:r>
      <w:r>
        <w:rPr>
          <w:b/>
          <w:sz w:val="24"/>
          <w:szCs w:val="24"/>
          <w:lang w:val="sr-Cyrl-CS"/>
        </w:rPr>
        <w:t>НАРУЧИЛАЦ</w:t>
      </w:r>
      <w:r>
        <w:rPr>
          <w:sz w:val="24"/>
          <w:szCs w:val="24"/>
          <w:lang w:val="sr-Cyrl-CS"/>
        </w:rPr>
        <w:t>)</w:t>
      </w:r>
    </w:p>
    <w:p w:rsidR="00DD7817" w:rsidRDefault="00DD7817" w:rsidP="00DD7817">
      <w:pPr>
        <w:pStyle w:val="BodyText"/>
        <w:rPr>
          <w:rFonts w:ascii="Times New Roman" w:hAnsi="Times New Roman"/>
          <w:bCs/>
          <w:noProof/>
          <w:szCs w:val="24"/>
        </w:rPr>
      </w:pPr>
    </w:p>
    <w:p w:rsidR="00DD7817" w:rsidRDefault="00DD7817" w:rsidP="00DD7817">
      <w:pPr>
        <w:pStyle w:val="BodyText"/>
        <w:jc w:val="left"/>
        <w:rPr>
          <w:b/>
          <w:bCs/>
          <w:noProof/>
          <w:szCs w:val="24"/>
        </w:rPr>
      </w:pPr>
      <w:r>
        <w:rPr>
          <w:bCs/>
          <w:noProof/>
          <w:szCs w:val="24"/>
        </w:rPr>
        <w:t>и</w:t>
      </w:r>
    </w:p>
    <w:p w:rsidR="00DD7817" w:rsidRDefault="00DD7817" w:rsidP="00DD7817">
      <w:pPr>
        <w:pStyle w:val="BodyText"/>
        <w:jc w:val="left"/>
        <w:rPr>
          <w:b/>
          <w:bCs/>
          <w:noProof/>
          <w:szCs w:val="24"/>
        </w:rPr>
      </w:pPr>
    </w:p>
    <w:p w:rsidR="00DD7817" w:rsidRDefault="00DD7817" w:rsidP="00DD7817">
      <w:pPr>
        <w:pStyle w:val="BodyText"/>
        <w:rPr>
          <w:rFonts w:ascii="Times New Roman" w:hAnsi="Times New Roman"/>
          <w:noProof/>
          <w:szCs w:val="24"/>
        </w:rPr>
      </w:pPr>
      <w:r>
        <w:rPr>
          <w:rFonts w:ascii="Times New Roman" w:hAnsi="Times New Roman"/>
          <w:b/>
          <w:bCs/>
          <w:noProof/>
          <w:szCs w:val="24"/>
        </w:rPr>
        <w:t>_________________________________</w:t>
      </w:r>
      <w:r>
        <w:rPr>
          <w:rFonts w:ascii="Times New Roman" w:hAnsi="Times New Roman"/>
          <w:b/>
          <w:bCs/>
          <w:noProof/>
          <w:szCs w:val="24"/>
          <w:lang w:val="sr-Cyrl-RS"/>
        </w:rPr>
        <w:t>__</w:t>
      </w:r>
      <w:r>
        <w:rPr>
          <w:rFonts w:ascii="Times New Roman" w:hAnsi="Times New Roman"/>
          <w:noProof/>
          <w:szCs w:val="24"/>
        </w:rPr>
        <w:t>са седиштем у _______________, адреса _________________________________,  ПИБ ____________________,</w:t>
      </w:r>
      <w:r>
        <w:rPr>
          <w:rFonts w:ascii="Times New Roman" w:hAnsi="Times New Roman"/>
          <w:noProof/>
          <w:szCs w:val="24"/>
          <w:lang w:val="sr-Cyrl-RS"/>
        </w:rPr>
        <w:t xml:space="preserve"> </w:t>
      </w:r>
      <w:r>
        <w:rPr>
          <w:rFonts w:ascii="Times New Roman" w:hAnsi="Times New Roman"/>
          <w:szCs w:val="24"/>
        </w:rPr>
        <w:t>матични број</w:t>
      </w:r>
      <w:r>
        <w:rPr>
          <w:rFonts w:ascii="Times New Roman" w:hAnsi="Times New Roman"/>
          <w:szCs w:val="24"/>
          <w:lang w:val="sr-Cyrl-RS"/>
        </w:rPr>
        <w:t>_____________</w:t>
      </w:r>
      <w:r>
        <w:rPr>
          <w:rFonts w:ascii="Times New Roman" w:hAnsi="Times New Roman"/>
          <w:noProof/>
          <w:szCs w:val="24"/>
        </w:rPr>
        <w:t xml:space="preserve"> које заступа директор _____________________________ (у даљем тексту </w:t>
      </w:r>
      <w:r>
        <w:rPr>
          <w:rFonts w:ascii="Times New Roman" w:hAnsi="Times New Roman"/>
          <w:b/>
          <w:noProof/>
          <w:szCs w:val="24"/>
        </w:rPr>
        <w:t>ПРУЖАЛАЦ УСЛУГА</w:t>
      </w:r>
      <w:r>
        <w:rPr>
          <w:rFonts w:ascii="Times New Roman" w:hAnsi="Times New Roman"/>
          <w:noProof/>
          <w:szCs w:val="24"/>
        </w:rPr>
        <w:t>).</w:t>
      </w:r>
    </w:p>
    <w:p w:rsidR="00DD7817" w:rsidRDefault="00DD7817" w:rsidP="00DD7817">
      <w:pPr>
        <w:jc w:val="both"/>
        <w:rPr>
          <w:noProof/>
          <w:sz w:val="24"/>
          <w:szCs w:val="24"/>
          <w:lang w:val="ru-RU"/>
        </w:rPr>
      </w:pPr>
    </w:p>
    <w:p w:rsidR="00DD7817" w:rsidRDefault="00DD7817" w:rsidP="00DD7817">
      <w:pPr>
        <w:jc w:val="both"/>
        <w:rPr>
          <w:sz w:val="24"/>
          <w:szCs w:val="24"/>
          <w:lang w:val="ru-RU"/>
        </w:rPr>
      </w:pPr>
      <w:r>
        <w:rPr>
          <w:sz w:val="24"/>
          <w:szCs w:val="24"/>
          <w:lang w:val="ru-RU"/>
        </w:rPr>
        <w:t>Уговорне стране сагласно  констатују:</w:t>
      </w:r>
    </w:p>
    <w:p w:rsidR="00DD7817" w:rsidRDefault="00DD7817" w:rsidP="00DD7817">
      <w:pPr>
        <w:jc w:val="both"/>
        <w:rPr>
          <w:sz w:val="24"/>
          <w:szCs w:val="24"/>
          <w:lang w:val="ru-RU"/>
        </w:rPr>
      </w:pPr>
      <w:r>
        <w:rPr>
          <w:sz w:val="24"/>
          <w:szCs w:val="24"/>
          <w:lang w:val="sr-Cyrl-CS"/>
        </w:rPr>
        <w:t>-</w:t>
      </w:r>
      <w:r>
        <w:rPr>
          <w:sz w:val="24"/>
          <w:szCs w:val="24"/>
          <w:lang w:val="ru-RU"/>
        </w:rPr>
        <w:t xml:space="preserve">да је Наручилац, на основу члана 4. Правилника о поступку јавне набавке мале вредности (''Службени гласник РС'', бр. 50/09) донео Одлуку о покретању поступка бр. од </w:t>
      </w:r>
      <w:r>
        <w:rPr>
          <w:sz w:val="24"/>
          <w:szCs w:val="24"/>
          <w:lang w:val="sr-Latn-RS"/>
        </w:rPr>
        <w:t>28</w:t>
      </w:r>
      <w:r>
        <w:rPr>
          <w:sz w:val="24"/>
          <w:szCs w:val="24"/>
          <w:lang w:val="ru-RU"/>
        </w:rPr>
        <w:t>.</w:t>
      </w:r>
      <w:r>
        <w:rPr>
          <w:sz w:val="24"/>
          <w:szCs w:val="24"/>
          <w:lang w:val="sr-Latn-RS"/>
        </w:rPr>
        <w:t>05</w:t>
      </w:r>
      <w:r>
        <w:rPr>
          <w:sz w:val="24"/>
          <w:szCs w:val="24"/>
          <w:lang w:val="ru-RU"/>
        </w:rPr>
        <w:t>.201</w:t>
      </w:r>
      <w:r>
        <w:rPr>
          <w:sz w:val="24"/>
          <w:szCs w:val="24"/>
          <w:lang w:val="sr-Latn-RS"/>
        </w:rPr>
        <w:t>3</w:t>
      </w:r>
      <w:r>
        <w:rPr>
          <w:sz w:val="24"/>
          <w:szCs w:val="24"/>
          <w:lang w:val="ru-RU"/>
        </w:rPr>
        <w:t>.</w:t>
      </w:r>
      <w:r>
        <w:rPr>
          <w:sz w:val="24"/>
          <w:szCs w:val="24"/>
          <w:lang w:val="sr-Latn-RS"/>
        </w:rPr>
        <w:t xml:space="preserve"> </w:t>
      </w:r>
      <w:r>
        <w:rPr>
          <w:sz w:val="24"/>
          <w:szCs w:val="24"/>
          <w:lang w:val="ru-RU"/>
        </w:rPr>
        <w:t>године и спровео редован поступак јавне набавке мале вредности,  број набавке ЈНМВ-</w:t>
      </w:r>
      <w:r>
        <w:rPr>
          <w:sz w:val="24"/>
          <w:szCs w:val="24"/>
          <w:lang w:val="sr-Latn-RS"/>
        </w:rPr>
        <w:t>61</w:t>
      </w:r>
      <w:r>
        <w:rPr>
          <w:sz w:val="24"/>
          <w:szCs w:val="24"/>
          <w:lang w:val="ru-RU"/>
        </w:rPr>
        <w:t>/1</w:t>
      </w:r>
      <w:r>
        <w:rPr>
          <w:sz w:val="24"/>
          <w:szCs w:val="24"/>
          <w:lang w:val="sr-Latn-RS"/>
        </w:rPr>
        <w:t>3</w:t>
      </w:r>
      <w:r>
        <w:rPr>
          <w:sz w:val="24"/>
          <w:szCs w:val="24"/>
          <w:lang w:val="ru-RU"/>
        </w:rPr>
        <w:t>;</w:t>
      </w:r>
    </w:p>
    <w:p w:rsidR="00DD7817" w:rsidRDefault="00DD7817" w:rsidP="00DD7817">
      <w:pPr>
        <w:jc w:val="both"/>
        <w:rPr>
          <w:sz w:val="24"/>
          <w:szCs w:val="24"/>
          <w:lang w:val="ru-RU"/>
        </w:rPr>
      </w:pPr>
      <w:r>
        <w:rPr>
          <w:sz w:val="24"/>
          <w:szCs w:val="24"/>
          <w:lang w:val="ru-RU"/>
        </w:rPr>
        <w:t>-да је Пружалац услуга дана _________201</w:t>
      </w:r>
      <w:r>
        <w:rPr>
          <w:sz w:val="24"/>
          <w:szCs w:val="24"/>
          <w:lang w:val="sr-Latn-RS"/>
        </w:rPr>
        <w:t>3</w:t>
      </w:r>
      <w:r>
        <w:rPr>
          <w:sz w:val="24"/>
          <w:szCs w:val="24"/>
          <w:lang w:val="ru-RU"/>
        </w:rPr>
        <w:t>. године доставио своју Понуду број _________ од ___________201</w:t>
      </w:r>
      <w:r>
        <w:rPr>
          <w:sz w:val="24"/>
          <w:szCs w:val="24"/>
          <w:lang w:val="sr-Latn-RS"/>
        </w:rPr>
        <w:t>3</w:t>
      </w:r>
      <w:r>
        <w:rPr>
          <w:sz w:val="24"/>
          <w:szCs w:val="24"/>
          <w:lang w:val="ru-RU"/>
        </w:rPr>
        <w:t>. године, заведена код Наручиоца под бројем ///////// од /////////////201</w:t>
      </w:r>
      <w:r>
        <w:rPr>
          <w:sz w:val="24"/>
          <w:szCs w:val="24"/>
          <w:lang w:val="sr-Latn-RS"/>
        </w:rPr>
        <w:t>3</w:t>
      </w:r>
      <w:r>
        <w:rPr>
          <w:sz w:val="24"/>
          <w:szCs w:val="24"/>
          <w:lang w:val="ru-RU"/>
        </w:rPr>
        <w:t>. године, која се налази у прилогу Уговора и саставни је део овог Уговора;</w:t>
      </w:r>
    </w:p>
    <w:p w:rsidR="00DD7817" w:rsidRDefault="00DD7817" w:rsidP="00DD7817">
      <w:pPr>
        <w:jc w:val="both"/>
        <w:rPr>
          <w:sz w:val="24"/>
          <w:szCs w:val="24"/>
          <w:lang w:val="ru-RU"/>
        </w:rPr>
      </w:pPr>
      <w:r>
        <w:rPr>
          <w:sz w:val="24"/>
          <w:szCs w:val="24"/>
          <w:lang w:val="ru-RU"/>
        </w:rPr>
        <w:t xml:space="preserve">-да понуда Пружаоца услуга у потпуности одговара захтевима из Конкурсне документације за предметну јавну набавку; </w:t>
      </w:r>
    </w:p>
    <w:p w:rsidR="00DD7817" w:rsidRDefault="00DD7817" w:rsidP="00DD7817">
      <w:pPr>
        <w:jc w:val="both"/>
        <w:rPr>
          <w:sz w:val="24"/>
          <w:szCs w:val="24"/>
          <w:lang w:val="sr-Cyrl-RS"/>
        </w:rPr>
      </w:pPr>
      <w:r>
        <w:rPr>
          <w:sz w:val="24"/>
          <w:szCs w:val="24"/>
          <w:lang w:val="ru-RU"/>
        </w:rPr>
        <w:t>-да је Наручилац на основу понуде и Одлуке о избору најповољније понуде бр. ///////// од ///////////.201</w:t>
      </w:r>
      <w:r>
        <w:rPr>
          <w:sz w:val="24"/>
          <w:szCs w:val="24"/>
          <w:lang w:val="sr-Latn-RS"/>
        </w:rPr>
        <w:t>3</w:t>
      </w:r>
      <w:r>
        <w:rPr>
          <w:sz w:val="24"/>
          <w:szCs w:val="24"/>
          <w:lang w:val="ru-RU"/>
        </w:rPr>
        <w:t xml:space="preserve">. године изабрао Пружаоца услуга за набавку </w:t>
      </w:r>
      <w:r>
        <w:rPr>
          <w:sz w:val="24"/>
          <w:szCs w:val="24"/>
          <w:lang w:val="sr-Cyrl-RS"/>
        </w:rPr>
        <w:t>услуге израде студије оправданости пројекта ЈПП ради изградње гондоле од Брзећа до Копаоника и пратећих садржаја.</w:t>
      </w:r>
    </w:p>
    <w:p w:rsidR="00DD7817" w:rsidRDefault="00DD7817" w:rsidP="00DD7817">
      <w:pPr>
        <w:jc w:val="both"/>
        <w:rPr>
          <w:rFonts w:ascii="Courier" w:hAnsi="Courier"/>
          <w:b/>
          <w:bCs/>
          <w:noProof/>
          <w:lang w:val="ru-RU"/>
        </w:rPr>
      </w:pPr>
    </w:p>
    <w:p w:rsidR="00DD7817" w:rsidRDefault="00DD7817" w:rsidP="00DD7817">
      <w:pPr>
        <w:ind w:right="-360"/>
        <w:rPr>
          <w:b/>
          <w:sz w:val="24"/>
          <w:szCs w:val="24"/>
          <w:lang w:val="en-GB"/>
        </w:rPr>
      </w:pPr>
      <w:r>
        <w:rPr>
          <w:b/>
          <w:sz w:val="24"/>
          <w:szCs w:val="24"/>
        </w:rPr>
        <w:t>Предмет уговора</w:t>
      </w:r>
    </w:p>
    <w:p w:rsidR="00DD7817" w:rsidRDefault="00DD7817" w:rsidP="00DD7817">
      <w:pPr>
        <w:ind w:left="3600" w:right="-360" w:firstLine="720"/>
        <w:rPr>
          <w:b/>
          <w:sz w:val="24"/>
          <w:szCs w:val="24"/>
          <w:lang w:val="sr-Cyrl-RS"/>
        </w:rPr>
      </w:pPr>
      <w:proofErr w:type="gramStart"/>
      <w:r>
        <w:rPr>
          <w:b/>
          <w:sz w:val="24"/>
          <w:szCs w:val="24"/>
        </w:rPr>
        <w:t xml:space="preserve">Члан </w:t>
      </w:r>
      <w:r>
        <w:rPr>
          <w:b/>
          <w:sz w:val="24"/>
          <w:szCs w:val="24"/>
          <w:lang w:val="sr-Cyrl-RS"/>
        </w:rPr>
        <w:t>1</w:t>
      </w:r>
      <w:r>
        <w:rPr>
          <w:b/>
          <w:sz w:val="24"/>
          <w:szCs w:val="24"/>
        </w:rPr>
        <w:t>.</w:t>
      </w:r>
      <w:proofErr w:type="gramEnd"/>
    </w:p>
    <w:p w:rsidR="00DD7817" w:rsidRDefault="00DD7817" w:rsidP="00DD7817">
      <w:pPr>
        <w:jc w:val="both"/>
        <w:rPr>
          <w:sz w:val="24"/>
          <w:szCs w:val="24"/>
          <w:lang w:val="sr-Cyrl-RS"/>
        </w:rPr>
      </w:pPr>
      <w:proofErr w:type="gramStart"/>
      <w:r>
        <w:rPr>
          <w:sz w:val="24"/>
          <w:szCs w:val="24"/>
        </w:rPr>
        <w:t xml:space="preserve">Предмет уговора </w:t>
      </w:r>
      <w:r>
        <w:rPr>
          <w:sz w:val="24"/>
          <w:szCs w:val="24"/>
          <w:lang w:val="sr-Cyrl-RS"/>
        </w:rPr>
        <w:t>је набавка услуге израде Студије оправданости пројекта ЈПП ради изградње гондоле од Брзећа до Копаоника и пратећих садржаја (у даљем тексту; Студија оправданости)</w:t>
      </w:r>
      <w:r>
        <w:rPr>
          <w:sz w:val="24"/>
          <w:szCs w:val="24"/>
        </w:rPr>
        <w:t>, у свему према задацима Наручиоца из техничке спецификације Конкурсне документације и Понуд</w:t>
      </w:r>
      <w:r>
        <w:rPr>
          <w:sz w:val="24"/>
          <w:szCs w:val="24"/>
          <w:lang w:val="sr-Cyrl-RS"/>
        </w:rPr>
        <w:t>е</w:t>
      </w:r>
      <w:r>
        <w:rPr>
          <w:sz w:val="24"/>
          <w:szCs w:val="24"/>
        </w:rPr>
        <w:t xml:space="preserve"> Пружаоца услуге бр.</w:t>
      </w:r>
      <w:proofErr w:type="gramEnd"/>
      <w:r>
        <w:rPr>
          <w:sz w:val="24"/>
          <w:szCs w:val="24"/>
        </w:rPr>
        <w:t xml:space="preserve"> _________ </w:t>
      </w:r>
      <w:proofErr w:type="gramStart"/>
      <w:r>
        <w:rPr>
          <w:sz w:val="24"/>
          <w:szCs w:val="24"/>
        </w:rPr>
        <w:t>од</w:t>
      </w:r>
      <w:proofErr w:type="gramEnd"/>
      <w:r>
        <w:rPr>
          <w:sz w:val="24"/>
          <w:szCs w:val="24"/>
        </w:rPr>
        <w:t xml:space="preserve"> ____________201</w:t>
      </w:r>
      <w:r>
        <w:rPr>
          <w:sz w:val="24"/>
          <w:szCs w:val="24"/>
          <w:lang w:val="sr-Cyrl-RS"/>
        </w:rPr>
        <w:t>3</w:t>
      </w:r>
      <w:r>
        <w:rPr>
          <w:sz w:val="24"/>
          <w:szCs w:val="24"/>
        </w:rPr>
        <w:t>.године, заведене код Наручиоца под бројем ///////////////од /////////////////201</w:t>
      </w:r>
      <w:r>
        <w:rPr>
          <w:sz w:val="24"/>
          <w:szCs w:val="24"/>
          <w:lang w:val="sr-Cyrl-RS"/>
        </w:rPr>
        <w:t>3</w:t>
      </w:r>
      <w:r>
        <w:rPr>
          <w:sz w:val="24"/>
          <w:szCs w:val="24"/>
        </w:rPr>
        <w:t xml:space="preserve">. </w:t>
      </w:r>
      <w:proofErr w:type="gramStart"/>
      <w:r>
        <w:rPr>
          <w:sz w:val="24"/>
          <w:szCs w:val="24"/>
        </w:rPr>
        <w:t>године</w:t>
      </w:r>
      <w:proofErr w:type="gramEnd"/>
      <w:r>
        <w:rPr>
          <w:sz w:val="24"/>
          <w:szCs w:val="24"/>
        </w:rPr>
        <w:t xml:space="preserve">, који су саставни део овог </w:t>
      </w:r>
      <w:r>
        <w:rPr>
          <w:sz w:val="24"/>
          <w:szCs w:val="24"/>
          <w:lang w:val="sr-Cyrl-RS"/>
        </w:rPr>
        <w:t>у</w:t>
      </w:r>
      <w:r>
        <w:rPr>
          <w:sz w:val="24"/>
          <w:szCs w:val="24"/>
        </w:rPr>
        <w:t>говора и налазе се у прилогу истог.</w:t>
      </w:r>
    </w:p>
    <w:p w:rsidR="00DD7817" w:rsidRDefault="00DD7817" w:rsidP="00DD7817">
      <w:pPr>
        <w:ind w:right="-360"/>
        <w:rPr>
          <w:b/>
          <w:sz w:val="24"/>
          <w:szCs w:val="24"/>
        </w:rPr>
      </w:pPr>
    </w:p>
    <w:p w:rsidR="00DD7817" w:rsidRDefault="00DD7817" w:rsidP="00DD7817">
      <w:pPr>
        <w:ind w:right="-360"/>
        <w:rPr>
          <w:b/>
          <w:sz w:val="24"/>
          <w:szCs w:val="24"/>
          <w:lang w:val="en-GB"/>
        </w:rPr>
      </w:pPr>
      <w:r>
        <w:rPr>
          <w:b/>
          <w:sz w:val="24"/>
          <w:szCs w:val="24"/>
        </w:rPr>
        <w:t>Цена</w:t>
      </w:r>
    </w:p>
    <w:p w:rsidR="00DD7817" w:rsidRDefault="00DD7817" w:rsidP="00DD7817">
      <w:pPr>
        <w:ind w:left="3600" w:right="-360"/>
        <w:rPr>
          <w:b/>
          <w:sz w:val="24"/>
          <w:szCs w:val="24"/>
          <w:lang w:val="sr-Cyrl-RS"/>
        </w:rPr>
      </w:pPr>
      <w:r>
        <w:rPr>
          <w:b/>
          <w:sz w:val="24"/>
          <w:szCs w:val="24"/>
        </w:rPr>
        <w:t xml:space="preserve">       </w:t>
      </w:r>
      <w:r>
        <w:rPr>
          <w:b/>
          <w:sz w:val="24"/>
          <w:szCs w:val="24"/>
          <w:lang w:val="sr-Cyrl-RS"/>
        </w:rPr>
        <w:t xml:space="preserve"> </w:t>
      </w:r>
      <w:r>
        <w:rPr>
          <w:b/>
          <w:sz w:val="24"/>
          <w:szCs w:val="24"/>
          <w:lang w:val="sr-Cyrl-RS"/>
        </w:rPr>
        <w:tab/>
      </w:r>
      <w:proofErr w:type="gramStart"/>
      <w:r>
        <w:rPr>
          <w:b/>
          <w:sz w:val="24"/>
          <w:szCs w:val="24"/>
        </w:rPr>
        <w:t>Члан 2.</w:t>
      </w:r>
      <w:proofErr w:type="gramEnd"/>
    </w:p>
    <w:p w:rsidR="00DD7817" w:rsidRDefault="00DD7817" w:rsidP="00DD7817">
      <w:pPr>
        <w:jc w:val="both"/>
        <w:rPr>
          <w:sz w:val="24"/>
          <w:szCs w:val="24"/>
          <w:lang w:val="sr-Cyrl-RS"/>
        </w:rPr>
      </w:pPr>
      <w:proofErr w:type="gramStart"/>
      <w:r>
        <w:rPr>
          <w:sz w:val="24"/>
          <w:szCs w:val="24"/>
        </w:rPr>
        <w:t xml:space="preserve">Укупна уговорена цена за </w:t>
      </w:r>
      <w:r>
        <w:rPr>
          <w:sz w:val="24"/>
          <w:szCs w:val="24"/>
          <w:lang w:val="sr-Cyrl-RS"/>
        </w:rPr>
        <w:t>израду Студије оправданости</w:t>
      </w:r>
      <w:r>
        <w:rPr>
          <w:sz w:val="24"/>
          <w:szCs w:val="24"/>
        </w:rPr>
        <w:t xml:space="preserve"> износи ________________динара без пдв-а, односно __________________динара са пдв-ом</w:t>
      </w:r>
      <w:r>
        <w:rPr>
          <w:sz w:val="24"/>
          <w:szCs w:val="24"/>
          <w:lang w:val="sr-Cyrl-RS"/>
        </w:rPr>
        <w:t>.</w:t>
      </w:r>
      <w:proofErr w:type="gramEnd"/>
    </w:p>
    <w:p w:rsidR="00DD7817" w:rsidRDefault="00DD7817" w:rsidP="00DD7817">
      <w:pPr>
        <w:ind w:right="-360"/>
        <w:jc w:val="both"/>
        <w:rPr>
          <w:sz w:val="24"/>
          <w:szCs w:val="24"/>
          <w:lang w:val="sr-Cyrl-RS"/>
        </w:rPr>
      </w:pPr>
    </w:p>
    <w:p w:rsidR="00DD7817" w:rsidRDefault="00DD7817" w:rsidP="00DD7817">
      <w:pPr>
        <w:ind w:right="-360"/>
        <w:jc w:val="both"/>
        <w:rPr>
          <w:b/>
          <w:sz w:val="24"/>
          <w:szCs w:val="24"/>
          <w:lang w:val="en-GB"/>
        </w:rPr>
      </w:pPr>
      <w:r>
        <w:rPr>
          <w:b/>
          <w:sz w:val="24"/>
          <w:szCs w:val="24"/>
        </w:rPr>
        <w:t>Обавезе Наручиоца</w:t>
      </w:r>
    </w:p>
    <w:p w:rsidR="00DD7817" w:rsidRDefault="00DD7817" w:rsidP="00DD7817">
      <w:pPr>
        <w:ind w:left="3600" w:right="-360" w:firstLine="720"/>
        <w:rPr>
          <w:b/>
          <w:sz w:val="24"/>
          <w:szCs w:val="24"/>
          <w:lang w:val="sr-Cyrl-RS"/>
        </w:rPr>
      </w:pPr>
      <w:proofErr w:type="gramStart"/>
      <w:r>
        <w:rPr>
          <w:b/>
          <w:sz w:val="24"/>
          <w:szCs w:val="24"/>
        </w:rPr>
        <w:t>Члан 3.</w:t>
      </w:r>
      <w:proofErr w:type="gramEnd"/>
    </w:p>
    <w:p w:rsidR="00DD7817" w:rsidRDefault="00DD7817" w:rsidP="00DD7817">
      <w:pPr>
        <w:jc w:val="both"/>
        <w:rPr>
          <w:sz w:val="24"/>
          <w:szCs w:val="24"/>
          <w:lang w:val="sr-Cyrl-RS"/>
        </w:rPr>
      </w:pPr>
      <w:proofErr w:type="gramStart"/>
      <w:r>
        <w:rPr>
          <w:sz w:val="24"/>
          <w:szCs w:val="24"/>
        </w:rPr>
        <w:t>Наручилац се обавезује да</w:t>
      </w:r>
      <w:r>
        <w:rPr>
          <w:sz w:val="24"/>
          <w:szCs w:val="24"/>
          <w:lang w:val="sr-Cyrl-RS"/>
        </w:rPr>
        <w:t xml:space="preserve"> </w:t>
      </w:r>
      <w:r>
        <w:rPr>
          <w:sz w:val="24"/>
          <w:szCs w:val="24"/>
        </w:rPr>
        <w:t>исплати Пружаоцу услуг</w:t>
      </w:r>
      <w:r>
        <w:rPr>
          <w:sz w:val="24"/>
          <w:szCs w:val="24"/>
          <w:lang w:val="sr-Cyrl-RS"/>
        </w:rPr>
        <w:t>а</w:t>
      </w:r>
      <w:r>
        <w:rPr>
          <w:sz w:val="24"/>
          <w:szCs w:val="24"/>
        </w:rPr>
        <w:t xml:space="preserve"> износ из члана 2</w:t>
      </w:r>
      <w:r>
        <w:rPr>
          <w:sz w:val="24"/>
          <w:szCs w:val="24"/>
          <w:lang w:val="sr-Cyrl-RS"/>
        </w:rPr>
        <w:t>.</w:t>
      </w:r>
      <w:proofErr w:type="gramEnd"/>
      <w:r>
        <w:rPr>
          <w:sz w:val="24"/>
          <w:szCs w:val="24"/>
        </w:rPr>
        <w:t xml:space="preserve"> </w:t>
      </w:r>
      <w:proofErr w:type="gramStart"/>
      <w:r>
        <w:rPr>
          <w:sz w:val="24"/>
          <w:szCs w:val="24"/>
        </w:rPr>
        <w:t>овог</w:t>
      </w:r>
      <w:proofErr w:type="gramEnd"/>
      <w:r>
        <w:rPr>
          <w:sz w:val="24"/>
          <w:szCs w:val="24"/>
        </w:rPr>
        <w:t xml:space="preserve"> </w:t>
      </w:r>
      <w:r>
        <w:rPr>
          <w:sz w:val="24"/>
          <w:szCs w:val="24"/>
          <w:lang w:val="sr-Cyrl-RS"/>
        </w:rPr>
        <w:t>у</w:t>
      </w:r>
      <w:r>
        <w:rPr>
          <w:sz w:val="24"/>
          <w:szCs w:val="24"/>
        </w:rPr>
        <w:t>говора</w:t>
      </w:r>
      <w:r>
        <w:rPr>
          <w:sz w:val="24"/>
          <w:szCs w:val="24"/>
          <w:lang w:val="sr-Cyrl-RS"/>
        </w:rPr>
        <w:t xml:space="preserve"> у року од 15 дана од дана достављања Студије оправданости и фактуре за извршену услугу израде Студије оправданости.</w:t>
      </w:r>
    </w:p>
    <w:p w:rsidR="00DD7817" w:rsidRDefault="00DD7817" w:rsidP="00DD7817">
      <w:pPr>
        <w:jc w:val="both"/>
        <w:rPr>
          <w:sz w:val="24"/>
          <w:szCs w:val="24"/>
          <w:lang w:val="sr-Cyrl-RS"/>
        </w:rPr>
      </w:pPr>
    </w:p>
    <w:p w:rsidR="00DD7817" w:rsidRDefault="00DD7817" w:rsidP="00DD7817">
      <w:pPr>
        <w:jc w:val="both"/>
        <w:rPr>
          <w:sz w:val="24"/>
          <w:szCs w:val="24"/>
          <w:lang w:val="sr-Cyrl-RS"/>
        </w:rPr>
      </w:pPr>
      <w:r>
        <w:rPr>
          <w:sz w:val="24"/>
          <w:szCs w:val="24"/>
          <w:lang w:val="sr-Cyrl-RS"/>
        </w:rPr>
        <w:t>Наручилац се обавезује да благовремено достави све неопходне информације Пружаоцу услуга, а које су потребне за израду Студије оправданости.</w:t>
      </w:r>
    </w:p>
    <w:p w:rsidR="00DD7817" w:rsidRDefault="00DD7817" w:rsidP="00DD7817">
      <w:pPr>
        <w:ind w:right="-360"/>
        <w:jc w:val="both"/>
        <w:rPr>
          <w:b/>
          <w:sz w:val="24"/>
          <w:szCs w:val="24"/>
          <w:lang w:val="sr-Cyrl-RS"/>
        </w:rPr>
      </w:pPr>
    </w:p>
    <w:p w:rsidR="00DD7817" w:rsidRDefault="00DD7817" w:rsidP="00DD7817">
      <w:pPr>
        <w:ind w:right="-360"/>
        <w:jc w:val="both"/>
        <w:rPr>
          <w:b/>
          <w:sz w:val="24"/>
          <w:szCs w:val="24"/>
          <w:lang w:val="sr-Cyrl-RS"/>
        </w:rPr>
      </w:pPr>
      <w:r>
        <w:rPr>
          <w:b/>
          <w:sz w:val="24"/>
          <w:szCs w:val="24"/>
        </w:rPr>
        <w:t>Обавезе Пружаоца услуг</w:t>
      </w:r>
      <w:r>
        <w:rPr>
          <w:b/>
          <w:sz w:val="24"/>
          <w:szCs w:val="24"/>
          <w:lang w:val="sr-Cyrl-RS"/>
        </w:rPr>
        <w:t>а</w:t>
      </w:r>
    </w:p>
    <w:p w:rsidR="00DD7817" w:rsidRDefault="00DD7817" w:rsidP="00DD7817">
      <w:pPr>
        <w:ind w:left="3600" w:right="-360" w:firstLine="720"/>
        <w:rPr>
          <w:b/>
          <w:sz w:val="24"/>
          <w:szCs w:val="24"/>
          <w:lang w:val="sr-Cyrl-RS"/>
        </w:rPr>
      </w:pPr>
      <w:proofErr w:type="gramStart"/>
      <w:r>
        <w:rPr>
          <w:b/>
          <w:sz w:val="24"/>
          <w:szCs w:val="24"/>
        </w:rPr>
        <w:t>Члан 4.</w:t>
      </w:r>
      <w:proofErr w:type="gramEnd"/>
    </w:p>
    <w:p w:rsidR="00DD7817" w:rsidRDefault="00DD7817" w:rsidP="00DD7817">
      <w:pPr>
        <w:jc w:val="both"/>
        <w:rPr>
          <w:sz w:val="24"/>
          <w:szCs w:val="24"/>
          <w:lang w:val="sr-Cyrl-RS"/>
        </w:rPr>
      </w:pPr>
      <w:proofErr w:type="gramStart"/>
      <w:r>
        <w:rPr>
          <w:sz w:val="24"/>
          <w:szCs w:val="24"/>
        </w:rPr>
        <w:t>Пружалац услуг</w:t>
      </w:r>
      <w:r>
        <w:rPr>
          <w:sz w:val="24"/>
          <w:szCs w:val="24"/>
          <w:lang w:val="sr-Cyrl-RS"/>
        </w:rPr>
        <w:t>а</w:t>
      </w:r>
      <w:r>
        <w:rPr>
          <w:sz w:val="24"/>
          <w:szCs w:val="24"/>
        </w:rPr>
        <w:t xml:space="preserve"> се обавезује да ће извршити уговорен</w:t>
      </w:r>
      <w:r>
        <w:rPr>
          <w:sz w:val="24"/>
          <w:szCs w:val="24"/>
          <w:lang w:val="sr-Cyrl-RS"/>
        </w:rPr>
        <w:t>у израду Студије оправданости у свему у скалду са прописима који регулишу израду исте, те да ће Студија оправданости садржати све елементе који су прописани Законом о јавно - приватном партнерству и концесијама и Законом о планирању и изградњи.</w:t>
      </w:r>
      <w:proofErr w:type="gramEnd"/>
    </w:p>
    <w:p w:rsidR="00DD7817" w:rsidRDefault="00DD7817" w:rsidP="00DD7817">
      <w:pPr>
        <w:ind w:firstLine="720"/>
        <w:jc w:val="both"/>
        <w:rPr>
          <w:sz w:val="24"/>
          <w:szCs w:val="24"/>
          <w:lang w:val="ru-RU"/>
        </w:rPr>
      </w:pPr>
    </w:p>
    <w:p w:rsidR="00DD7817" w:rsidRDefault="00DD7817" w:rsidP="00DD7817">
      <w:pPr>
        <w:ind w:left="3600" w:right="-360" w:firstLine="720"/>
        <w:rPr>
          <w:b/>
          <w:sz w:val="24"/>
          <w:szCs w:val="24"/>
          <w:lang w:val="sr-Cyrl-RS"/>
        </w:rPr>
      </w:pPr>
      <w:proofErr w:type="gramStart"/>
      <w:r>
        <w:rPr>
          <w:b/>
          <w:sz w:val="24"/>
          <w:szCs w:val="24"/>
        </w:rPr>
        <w:t>Члан 5.</w:t>
      </w:r>
      <w:proofErr w:type="gramEnd"/>
    </w:p>
    <w:p w:rsidR="00DD7817" w:rsidRDefault="00DD7817" w:rsidP="00DD7817">
      <w:pPr>
        <w:jc w:val="both"/>
        <w:rPr>
          <w:sz w:val="24"/>
          <w:szCs w:val="24"/>
          <w:lang w:val="sr-Cyrl-RS"/>
        </w:rPr>
      </w:pPr>
      <w:r>
        <w:rPr>
          <w:sz w:val="24"/>
          <w:szCs w:val="24"/>
        </w:rPr>
        <w:t>Пружалац услуг</w:t>
      </w:r>
      <w:r>
        <w:rPr>
          <w:sz w:val="24"/>
          <w:szCs w:val="24"/>
          <w:lang w:val="sr-Cyrl-RS"/>
        </w:rPr>
        <w:t>а</w:t>
      </w:r>
      <w:r>
        <w:rPr>
          <w:sz w:val="24"/>
          <w:szCs w:val="24"/>
        </w:rPr>
        <w:t xml:space="preserve"> се обавезује да</w:t>
      </w:r>
      <w:r>
        <w:rPr>
          <w:sz w:val="24"/>
          <w:szCs w:val="24"/>
          <w:lang w:val="sr-Cyrl-RS"/>
        </w:rPr>
        <w:t xml:space="preserve"> изради Студију оправданости </w:t>
      </w:r>
      <w:proofErr w:type="gramStart"/>
      <w:r>
        <w:rPr>
          <w:sz w:val="24"/>
          <w:szCs w:val="24"/>
        </w:rPr>
        <w:t xml:space="preserve">и </w:t>
      </w:r>
      <w:r>
        <w:rPr>
          <w:sz w:val="24"/>
          <w:szCs w:val="24"/>
          <w:lang w:val="sr-Cyrl-RS"/>
        </w:rPr>
        <w:t xml:space="preserve"> исту</w:t>
      </w:r>
      <w:proofErr w:type="gramEnd"/>
      <w:r>
        <w:rPr>
          <w:sz w:val="24"/>
          <w:szCs w:val="24"/>
          <w:lang w:val="sr-Cyrl-RS"/>
        </w:rPr>
        <w:t xml:space="preserve"> </w:t>
      </w:r>
      <w:r>
        <w:rPr>
          <w:sz w:val="24"/>
          <w:szCs w:val="24"/>
        </w:rPr>
        <w:t xml:space="preserve">достави </w:t>
      </w:r>
      <w:r>
        <w:rPr>
          <w:sz w:val="24"/>
          <w:szCs w:val="24"/>
          <w:lang w:val="sr-Cyrl-RS"/>
        </w:rPr>
        <w:t xml:space="preserve">Наручиоцу </w:t>
      </w:r>
      <w:r>
        <w:rPr>
          <w:sz w:val="24"/>
          <w:szCs w:val="24"/>
        </w:rPr>
        <w:t xml:space="preserve">у року од </w:t>
      </w:r>
      <w:r>
        <w:rPr>
          <w:sz w:val="24"/>
          <w:szCs w:val="24"/>
          <w:lang w:val="sr-Cyrl-RS"/>
        </w:rPr>
        <w:t xml:space="preserve">_____ </w:t>
      </w:r>
      <w:r>
        <w:rPr>
          <w:sz w:val="24"/>
          <w:szCs w:val="24"/>
        </w:rPr>
        <w:t xml:space="preserve"> дана од дана </w:t>
      </w:r>
      <w:r>
        <w:rPr>
          <w:sz w:val="24"/>
          <w:szCs w:val="24"/>
          <w:lang w:val="sr-Cyrl-RS"/>
        </w:rPr>
        <w:t xml:space="preserve">закључења овог уговора. </w:t>
      </w:r>
    </w:p>
    <w:p w:rsidR="00DD7817" w:rsidRDefault="00DD7817" w:rsidP="00DD7817">
      <w:pPr>
        <w:jc w:val="both"/>
        <w:rPr>
          <w:sz w:val="24"/>
          <w:szCs w:val="24"/>
          <w:lang w:val="sr-Cyrl-RS"/>
        </w:rPr>
      </w:pPr>
    </w:p>
    <w:p w:rsidR="00DD7817" w:rsidRDefault="00DD7817" w:rsidP="00DD7817">
      <w:pPr>
        <w:jc w:val="both"/>
        <w:rPr>
          <w:sz w:val="24"/>
          <w:szCs w:val="24"/>
          <w:lang w:val="sr-Cyrl-RS"/>
        </w:rPr>
      </w:pPr>
      <w:proofErr w:type="gramStart"/>
      <w:r>
        <w:rPr>
          <w:sz w:val="24"/>
          <w:szCs w:val="24"/>
        </w:rPr>
        <w:t>Рок</w:t>
      </w:r>
      <w:r>
        <w:rPr>
          <w:sz w:val="24"/>
          <w:szCs w:val="24"/>
          <w:lang w:val="sr-Cyrl-RS"/>
        </w:rPr>
        <w:t xml:space="preserve"> из става 1.</w:t>
      </w:r>
      <w:proofErr w:type="gramEnd"/>
      <w:r>
        <w:rPr>
          <w:sz w:val="24"/>
          <w:szCs w:val="24"/>
          <w:lang w:val="sr-Cyrl-RS"/>
        </w:rPr>
        <w:t xml:space="preserve"> овог члана</w:t>
      </w:r>
      <w:r>
        <w:rPr>
          <w:sz w:val="24"/>
          <w:szCs w:val="24"/>
        </w:rPr>
        <w:t xml:space="preserve"> је битан елемент овог </w:t>
      </w:r>
      <w:r>
        <w:rPr>
          <w:sz w:val="24"/>
          <w:szCs w:val="24"/>
          <w:lang w:val="sr-Cyrl-RS"/>
        </w:rPr>
        <w:t>у</w:t>
      </w:r>
      <w:r>
        <w:rPr>
          <w:sz w:val="24"/>
          <w:szCs w:val="24"/>
        </w:rPr>
        <w:t>говора.</w:t>
      </w:r>
    </w:p>
    <w:p w:rsidR="00DD7817" w:rsidRDefault="00DD7817" w:rsidP="00DD7817">
      <w:pPr>
        <w:jc w:val="both"/>
        <w:rPr>
          <w:sz w:val="24"/>
          <w:szCs w:val="24"/>
          <w:lang w:val="sr-Cyrl-RS"/>
        </w:rPr>
      </w:pPr>
    </w:p>
    <w:p w:rsidR="00DD7817" w:rsidRDefault="00DD7817" w:rsidP="00DD7817">
      <w:pPr>
        <w:jc w:val="both"/>
        <w:rPr>
          <w:b/>
          <w:sz w:val="24"/>
          <w:szCs w:val="24"/>
          <w:lang w:val="sr-Cyrl-RS"/>
        </w:rPr>
      </w:pPr>
      <w:r>
        <w:rPr>
          <w:b/>
          <w:sz w:val="24"/>
          <w:szCs w:val="24"/>
          <w:lang w:val="sr-Cyrl-RS"/>
        </w:rPr>
        <w:t>Раскид уговора</w:t>
      </w:r>
    </w:p>
    <w:p w:rsidR="00DD7817" w:rsidRDefault="00DD7817" w:rsidP="00DD7817">
      <w:pPr>
        <w:ind w:left="3600" w:firstLine="720"/>
        <w:rPr>
          <w:b/>
          <w:sz w:val="24"/>
          <w:szCs w:val="24"/>
          <w:lang w:val="sr-Cyrl-RS"/>
        </w:rPr>
      </w:pPr>
      <w:r>
        <w:rPr>
          <w:b/>
          <w:sz w:val="24"/>
          <w:szCs w:val="24"/>
          <w:lang w:val="sr-Cyrl-RS"/>
        </w:rPr>
        <w:t>Члан 6.</w:t>
      </w:r>
    </w:p>
    <w:p w:rsidR="00DD7817" w:rsidRDefault="00DD7817" w:rsidP="00DD7817">
      <w:pPr>
        <w:jc w:val="both"/>
        <w:rPr>
          <w:sz w:val="24"/>
          <w:szCs w:val="24"/>
          <w:lang w:val="sr-Cyrl-RS"/>
        </w:rPr>
      </w:pPr>
      <w:r>
        <w:rPr>
          <w:sz w:val="24"/>
          <w:szCs w:val="24"/>
          <w:lang w:val="sr-Cyrl-RS"/>
        </w:rPr>
        <w:t>Наручилац и Пружалац услуга могу споразумно раскинути овај уговор у писаној форми.</w:t>
      </w:r>
    </w:p>
    <w:p w:rsidR="00DD7817" w:rsidRDefault="00DD7817" w:rsidP="00DD7817">
      <w:pPr>
        <w:jc w:val="both"/>
        <w:rPr>
          <w:sz w:val="24"/>
          <w:szCs w:val="24"/>
          <w:lang w:val="sr-Cyrl-RS"/>
        </w:rPr>
      </w:pPr>
    </w:p>
    <w:p w:rsidR="00DD7817" w:rsidRDefault="00DD7817" w:rsidP="00DD7817">
      <w:pPr>
        <w:jc w:val="both"/>
        <w:rPr>
          <w:sz w:val="24"/>
          <w:szCs w:val="24"/>
          <w:lang w:val="sr-Cyrl-RS"/>
        </w:rPr>
      </w:pPr>
      <w:r>
        <w:rPr>
          <w:sz w:val="24"/>
          <w:szCs w:val="24"/>
          <w:lang w:val="sr-Cyrl-RS"/>
        </w:rPr>
        <w:t>Наручилац или Пружалац услуга могу једнострано раскинути овај уговор у писаној форми, за случај да друга уговорна страна не изврши своје обавезе предвиђене овим уговорм.</w:t>
      </w:r>
    </w:p>
    <w:p w:rsidR="00DD7817" w:rsidRDefault="00DD7817" w:rsidP="00DD7817">
      <w:pPr>
        <w:jc w:val="both"/>
        <w:rPr>
          <w:sz w:val="24"/>
          <w:szCs w:val="24"/>
          <w:lang w:val="sr-Cyrl-RS"/>
        </w:rPr>
      </w:pPr>
    </w:p>
    <w:p w:rsidR="00DD7817" w:rsidRDefault="00DD7817" w:rsidP="00DD7817">
      <w:pPr>
        <w:jc w:val="both"/>
        <w:rPr>
          <w:sz w:val="24"/>
          <w:szCs w:val="24"/>
          <w:lang w:val="sr-Cyrl-RS"/>
        </w:rPr>
      </w:pPr>
      <w:r>
        <w:rPr>
          <w:sz w:val="24"/>
          <w:szCs w:val="24"/>
          <w:lang w:val="sr-Cyrl-RS"/>
        </w:rPr>
        <w:t>За случај да Пружалац услуга не изврши израду Студије оправданости у свему у складу са прописима, као и у року одређеном у члану 5. овог уговора, Наручилац може једнострано раскинути овај уговор достављањем писаног обавештења, као и захтевати накнаду штете од Пружаоца услуга.</w:t>
      </w:r>
    </w:p>
    <w:p w:rsidR="00DD7817" w:rsidRDefault="00DD7817" w:rsidP="00DD7817">
      <w:pPr>
        <w:jc w:val="both"/>
        <w:rPr>
          <w:sz w:val="24"/>
          <w:szCs w:val="24"/>
          <w:lang w:val="sr-Cyrl-RS"/>
        </w:rPr>
      </w:pPr>
    </w:p>
    <w:p w:rsidR="00DD7817" w:rsidRDefault="00DD7817" w:rsidP="00DD7817">
      <w:pPr>
        <w:ind w:left="4320" w:right="-360"/>
        <w:rPr>
          <w:b/>
          <w:sz w:val="24"/>
          <w:szCs w:val="24"/>
          <w:lang w:val="sr-Cyrl-RS"/>
        </w:rPr>
      </w:pPr>
      <w:proofErr w:type="gramStart"/>
      <w:r>
        <w:rPr>
          <w:b/>
          <w:sz w:val="24"/>
          <w:szCs w:val="24"/>
        </w:rPr>
        <w:t xml:space="preserve">Члан </w:t>
      </w:r>
      <w:r>
        <w:rPr>
          <w:b/>
          <w:sz w:val="24"/>
          <w:szCs w:val="24"/>
          <w:lang w:val="sr-Cyrl-RS"/>
        </w:rPr>
        <w:t>7</w:t>
      </w:r>
      <w:r>
        <w:rPr>
          <w:b/>
          <w:sz w:val="24"/>
          <w:szCs w:val="24"/>
        </w:rPr>
        <w:t>.</w:t>
      </w:r>
      <w:proofErr w:type="gramEnd"/>
    </w:p>
    <w:p w:rsidR="00DD7817" w:rsidRDefault="00DD7817" w:rsidP="00DD7817">
      <w:pPr>
        <w:jc w:val="both"/>
        <w:rPr>
          <w:sz w:val="24"/>
          <w:szCs w:val="24"/>
          <w:lang w:val="sr-Cyrl-RS"/>
        </w:rPr>
      </w:pPr>
      <w:proofErr w:type="gramStart"/>
      <w:r>
        <w:rPr>
          <w:sz w:val="24"/>
          <w:szCs w:val="24"/>
        </w:rPr>
        <w:t>Све евентуалне спорове који настану из или поводом овог Уговора уговорне стране ће покушати да реше споразумно.</w:t>
      </w:r>
      <w:proofErr w:type="gramEnd"/>
    </w:p>
    <w:p w:rsidR="00DD7817" w:rsidRDefault="00DD7817" w:rsidP="00DD7817">
      <w:pPr>
        <w:jc w:val="both"/>
        <w:rPr>
          <w:sz w:val="24"/>
          <w:szCs w:val="24"/>
          <w:lang w:val="sr-Cyrl-RS"/>
        </w:rPr>
      </w:pPr>
    </w:p>
    <w:p w:rsidR="00DD7817" w:rsidRPr="00DD7817" w:rsidRDefault="00DD7817" w:rsidP="00DD7817">
      <w:pPr>
        <w:jc w:val="both"/>
        <w:rPr>
          <w:sz w:val="24"/>
          <w:szCs w:val="24"/>
          <w:lang w:val="sr-Cyrl-RS"/>
        </w:rPr>
      </w:pPr>
      <w:proofErr w:type="gramStart"/>
      <w:r>
        <w:rPr>
          <w:sz w:val="24"/>
          <w:szCs w:val="24"/>
        </w:rPr>
        <w:lastRenderedPageBreak/>
        <w:t>Уколико спорови између наручиоца и понуђача не буду решени споразумно, биће надлежан стварно надлежни суд у Београду.</w:t>
      </w:r>
      <w:proofErr w:type="gramEnd"/>
    </w:p>
    <w:p w:rsidR="00DD7817" w:rsidRDefault="00DD7817" w:rsidP="00DD7817">
      <w:pPr>
        <w:ind w:right="-360"/>
        <w:rPr>
          <w:b/>
          <w:sz w:val="24"/>
          <w:szCs w:val="24"/>
          <w:lang w:val="sr-Cyrl-RS"/>
        </w:rPr>
      </w:pPr>
    </w:p>
    <w:p w:rsidR="00DD7817" w:rsidRDefault="00DD7817" w:rsidP="00DD7817">
      <w:pPr>
        <w:ind w:left="3600" w:right="-360" w:firstLine="720"/>
        <w:rPr>
          <w:b/>
          <w:sz w:val="24"/>
          <w:szCs w:val="24"/>
          <w:lang w:val="sr-Cyrl-RS"/>
        </w:rPr>
      </w:pPr>
      <w:proofErr w:type="gramStart"/>
      <w:r>
        <w:rPr>
          <w:b/>
          <w:sz w:val="24"/>
          <w:szCs w:val="24"/>
        </w:rPr>
        <w:t xml:space="preserve">Члан </w:t>
      </w:r>
      <w:r>
        <w:rPr>
          <w:b/>
          <w:sz w:val="24"/>
          <w:szCs w:val="24"/>
          <w:lang w:val="sr-Cyrl-RS"/>
        </w:rPr>
        <w:t>8</w:t>
      </w:r>
      <w:r>
        <w:rPr>
          <w:b/>
          <w:sz w:val="24"/>
          <w:szCs w:val="24"/>
        </w:rPr>
        <w:t>.</w:t>
      </w:r>
      <w:proofErr w:type="gramEnd"/>
    </w:p>
    <w:p w:rsidR="00DD7817" w:rsidRDefault="00DD7817" w:rsidP="00DD7817">
      <w:pPr>
        <w:jc w:val="both"/>
        <w:rPr>
          <w:sz w:val="24"/>
          <w:szCs w:val="24"/>
          <w:lang w:val="en-GB"/>
        </w:rPr>
      </w:pPr>
      <w:proofErr w:type="gramStart"/>
      <w:r>
        <w:rPr>
          <w:sz w:val="24"/>
          <w:szCs w:val="24"/>
        </w:rPr>
        <w:t>За све што није регулисано одредбама овог Уговора, примењиваће се одредбе Закона о облигационим односима.</w:t>
      </w:r>
      <w:proofErr w:type="gramEnd"/>
    </w:p>
    <w:p w:rsidR="00DD7817" w:rsidRDefault="00DD7817" w:rsidP="00DD7817">
      <w:pPr>
        <w:ind w:right="-360"/>
        <w:rPr>
          <w:b/>
          <w:sz w:val="24"/>
          <w:szCs w:val="24"/>
        </w:rPr>
      </w:pPr>
    </w:p>
    <w:p w:rsidR="00DD7817" w:rsidRDefault="00DD7817" w:rsidP="00DD7817">
      <w:pPr>
        <w:ind w:right="-360"/>
        <w:jc w:val="center"/>
        <w:rPr>
          <w:b/>
          <w:sz w:val="24"/>
          <w:szCs w:val="24"/>
        </w:rPr>
      </w:pPr>
      <w:r>
        <w:rPr>
          <w:b/>
          <w:sz w:val="24"/>
          <w:szCs w:val="24"/>
          <w:lang w:val="sr-Cyrl-RS"/>
        </w:rPr>
        <w:t xml:space="preserve">          </w:t>
      </w:r>
      <w:proofErr w:type="gramStart"/>
      <w:r>
        <w:rPr>
          <w:b/>
          <w:sz w:val="24"/>
          <w:szCs w:val="24"/>
        </w:rPr>
        <w:t xml:space="preserve">Члан </w:t>
      </w:r>
      <w:r>
        <w:rPr>
          <w:b/>
          <w:sz w:val="24"/>
          <w:szCs w:val="24"/>
          <w:lang w:val="sr-Cyrl-RS"/>
        </w:rPr>
        <w:t>9</w:t>
      </w:r>
      <w:r>
        <w:rPr>
          <w:b/>
          <w:sz w:val="24"/>
          <w:szCs w:val="24"/>
        </w:rPr>
        <w:t>.</w:t>
      </w:r>
      <w:proofErr w:type="gramEnd"/>
      <w:r>
        <w:rPr>
          <w:b/>
          <w:sz w:val="24"/>
          <w:szCs w:val="24"/>
        </w:rPr>
        <w:tab/>
      </w:r>
    </w:p>
    <w:p w:rsidR="00DD7817" w:rsidRDefault="00DD7817" w:rsidP="00DD7817">
      <w:pPr>
        <w:jc w:val="both"/>
        <w:rPr>
          <w:sz w:val="24"/>
          <w:szCs w:val="24"/>
        </w:rPr>
      </w:pPr>
      <w:proofErr w:type="gramStart"/>
      <w:r>
        <w:rPr>
          <w:sz w:val="24"/>
          <w:szCs w:val="24"/>
        </w:rPr>
        <w:t>Овај Уговор је сачињен у 4 истоветна примерака, по 2 примерка за обе уговорне стране.</w:t>
      </w:r>
      <w:proofErr w:type="gramEnd"/>
    </w:p>
    <w:p w:rsidR="00DD7817" w:rsidRDefault="00DD7817" w:rsidP="00DD7817">
      <w:pPr>
        <w:ind w:right="-360"/>
        <w:jc w:val="both"/>
        <w:rPr>
          <w:sz w:val="24"/>
          <w:szCs w:val="24"/>
          <w:lang w:val="sr-Cyrl-RS"/>
        </w:rPr>
      </w:pPr>
    </w:p>
    <w:p w:rsidR="00DD7817" w:rsidRDefault="00DD7817" w:rsidP="00DD7817">
      <w:pPr>
        <w:ind w:right="-360"/>
        <w:rPr>
          <w:sz w:val="24"/>
          <w:szCs w:val="24"/>
          <w:lang w:val="en-GB"/>
        </w:rPr>
      </w:pPr>
    </w:p>
    <w:p w:rsidR="00DD7817" w:rsidRDefault="00DD7817" w:rsidP="00DD7817">
      <w:pPr>
        <w:ind w:right="-360"/>
        <w:rPr>
          <w:b/>
          <w:sz w:val="24"/>
          <w:szCs w:val="24"/>
        </w:rPr>
      </w:pPr>
      <w:r>
        <w:rPr>
          <w:b/>
          <w:sz w:val="24"/>
          <w:szCs w:val="24"/>
        </w:rPr>
        <w:t xml:space="preserve">         </w:t>
      </w:r>
      <w:r>
        <w:rPr>
          <w:b/>
          <w:sz w:val="24"/>
          <w:szCs w:val="24"/>
          <w:lang w:val="sr-Cyrl-CS"/>
        </w:rPr>
        <w:t xml:space="preserve"> </w:t>
      </w:r>
      <w:r>
        <w:rPr>
          <w:b/>
          <w:sz w:val="24"/>
          <w:szCs w:val="24"/>
        </w:rPr>
        <w:t>ЗА ПРУЖАОЦА УСЛУГ</w:t>
      </w:r>
      <w:r>
        <w:rPr>
          <w:b/>
          <w:sz w:val="24"/>
          <w:szCs w:val="24"/>
          <w:lang w:val="sr-Cyrl-RS"/>
        </w:rPr>
        <w:t>А</w:t>
      </w:r>
      <w:r>
        <w:rPr>
          <w:b/>
          <w:sz w:val="24"/>
          <w:szCs w:val="24"/>
        </w:rPr>
        <w:tab/>
      </w:r>
      <w:r>
        <w:rPr>
          <w:b/>
          <w:sz w:val="24"/>
          <w:szCs w:val="24"/>
        </w:rPr>
        <w:tab/>
      </w:r>
      <w:r>
        <w:rPr>
          <w:b/>
          <w:sz w:val="24"/>
          <w:szCs w:val="24"/>
        </w:rPr>
        <w:tab/>
        <w:t xml:space="preserve">                  </w:t>
      </w:r>
      <w:r>
        <w:rPr>
          <w:b/>
          <w:sz w:val="24"/>
          <w:szCs w:val="24"/>
          <w:lang w:val="sr-Cyrl-RS"/>
        </w:rPr>
        <w:t xml:space="preserve"> </w:t>
      </w:r>
      <w:r>
        <w:rPr>
          <w:b/>
          <w:sz w:val="24"/>
          <w:szCs w:val="24"/>
        </w:rPr>
        <w:t>ЗА НАРУЧИОЦА</w:t>
      </w:r>
    </w:p>
    <w:p w:rsidR="00DD7817" w:rsidRDefault="00DD7817" w:rsidP="00DD7817">
      <w:pPr>
        <w:ind w:right="-360"/>
        <w:rPr>
          <w:sz w:val="24"/>
          <w:szCs w:val="24"/>
          <w:lang w:val="sr-Cyrl-RS"/>
        </w:rPr>
      </w:pPr>
      <w:r>
        <w:rPr>
          <w:sz w:val="24"/>
          <w:szCs w:val="24"/>
        </w:rPr>
        <w:t xml:space="preserve">                  </w:t>
      </w:r>
      <w:r>
        <w:rPr>
          <w:sz w:val="24"/>
          <w:szCs w:val="24"/>
          <w:lang w:val="sr-Cyrl-CS"/>
        </w:rPr>
        <w:t xml:space="preserve">   </w:t>
      </w:r>
      <w:r>
        <w:rPr>
          <w:sz w:val="24"/>
          <w:szCs w:val="24"/>
        </w:rPr>
        <w:t xml:space="preserve"> ДИРЕКТОР                                       </w:t>
      </w:r>
      <w:r>
        <w:rPr>
          <w:sz w:val="24"/>
          <w:szCs w:val="24"/>
          <w:lang w:val="sr-Cyrl-RS"/>
        </w:rPr>
        <w:t xml:space="preserve">        В.Д. ГЕНЕРАЛНОГ ДИРЕКТОРА</w:t>
      </w:r>
    </w:p>
    <w:p w:rsidR="00DD7817" w:rsidRDefault="00DD7817" w:rsidP="00DD7817">
      <w:pPr>
        <w:tabs>
          <w:tab w:val="left" w:pos="6060"/>
        </w:tabs>
        <w:rPr>
          <w:sz w:val="24"/>
          <w:szCs w:val="24"/>
          <w:lang w:val="sr-Cyrl-RS"/>
        </w:rPr>
      </w:pPr>
      <w:r>
        <w:rPr>
          <w:b/>
          <w:sz w:val="24"/>
          <w:szCs w:val="24"/>
        </w:rPr>
        <w:t xml:space="preserve">                                                                                                     </w:t>
      </w:r>
      <w:r>
        <w:rPr>
          <w:b/>
          <w:sz w:val="24"/>
          <w:szCs w:val="24"/>
          <w:lang w:val="sr-Cyrl-RS"/>
        </w:rPr>
        <w:t xml:space="preserve">  </w:t>
      </w:r>
      <w:r>
        <w:rPr>
          <w:b/>
          <w:sz w:val="24"/>
          <w:szCs w:val="24"/>
        </w:rPr>
        <w:t xml:space="preserve">  </w:t>
      </w:r>
      <w:r>
        <w:rPr>
          <w:b/>
          <w:sz w:val="24"/>
          <w:szCs w:val="24"/>
          <w:lang w:val="sr-Cyrl-RS"/>
        </w:rPr>
        <w:t xml:space="preserve"> </w:t>
      </w:r>
      <w:r>
        <w:rPr>
          <w:sz w:val="24"/>
          <w:szCs w:val="24"/>
          <w:lang w:val="sr-Cyrl-RS"/>
        </w:rPr>
        <w:t>Дејан Љевнаић</w:t>
      </w:r>
    </w:p>
    <w:p w:rsidR="00DD7817" w:rsidRDefault="00DD7817" w:rsidP="00DD7817">
      <w:pPr>
        <w:tabs>
          <w:tab w:val="left" w:pos="6060"/>
        </w:tabs>
        <w:rPr>
          <w:sz w:val="24"/>
          <w:szCs w:val="24"/>
          <w:lang w:val="sr-Cyrl-RS"/>
        </w:rPr>
      </w:pPr>
    </w:p>
    <w:p w:rsidR="00DD7817" w:rsidRDefault="00DD7817" w:rsidP="00DD7817">
      <w:pPr>
        <w:ind w:right="-360"/>
        <w:rPr>
          <w:sz w:val="24"/>
          <w:szCs w:val="24"/>
          <w:lang w:val="sr-Cyrl-CS"/>
        </w:rPr>
      </w:pPr>
      <w:r>
        <w:rPr>
          <w:sz w:val="24"/>
          <w:szCs w:val="24"/>
        </w:rPr>
        <w:t xml:space="preserve">          ______________________</w:t>
      </w:r>
      <w:r>
        <w:rPr>
          <w:sz w:val="24"/>
          <w:szCs w:val="24"/>
        </w:rPr>
        <w:tab/>
        <w:t xml:space="preserve">                                  </w:t>
      </w:r>
      <w:r>
        <w:rPr>
          <w:sz w:val="24"/>
          <w:szCs w:val="24"/>
          <w:lang w:val="sr-Cyrl-RS"/>
        </w:rPr>
        <w:t xml:space="preserve"> </w:t>
      </w:r>
      <w:r>
        <w:rPr>
          <w:sz w:val="24"/>
          <w:szCs w:val="24"/>
        </w:rPr>
        <w:t>______________________</w:t>
      </w: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DD7817" w:rsidRDefault="00DD7817" w:rsidP="00DD7817">
      <w:pPr>
        <w:ind w:right="-360"/>
        <w:rPr>
          <w:sz w:val="24"/>
          <w:szCs w:val="24"/>
          <w:lang w:val="sr-Cyrl-CS"/>
        </w:rPr>
      </w:pPr>
    </w:p>
    <w:p w:rsidR="005617FF" w:rsidRPr="002E734D" w:rsidRDefault="005617FF">
      <w:pPr>
        <w:rPr>
          <w:sz w:val="24"/>
          <w:szCs w:val="24"/>
          <w:lang w:val="sr-Cyrl-RS" w:eastAsia="sr-Cyrl-CS"/>
        </w:rPr>
      </w:pPr>
    </w:p>
    <w:p w:rsidR="003817E4" w:rsidRDefault="003817E4"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
    <w:p w:rsidR="00DD7817" w:rsidRDefault="00DD7817"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
    <w:p w:rsidR="00DD7817" w:rsidRDefault="00DD7817"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
    <w:p w:rsidR="00DD7817" w:rsidRDefault="00DD7817"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
    <w:p w:rsidR="00DD7817" w:rsidRDefault="00DD7817"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p>
    <w:p w:rsidR="00DD7817" w:rsidRDefault="00DD7817" w:rsidP="00DD781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DD7817" w:rsidRPr="00DD7817" w:rsidRDefault="00DD7817" w:rsidP="00DD7817">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both"/>
        <w:outlineLvl w:val="0"/>
        <w:rPr>
          <w:b/>
          <w:sz w:val="24"/>
          <w:szCs w:val="24"/>
          <w:lang w:val="sr-Cyrl-CS"/>
        </w:rPr>
      </w:pPr>
    </w:p>
    <w:p w:rsidR="005617FF" w:rsidRDefault="005617FF" w:rsidP="005617FF">
      <w:pPr>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before="360" w:after="120"/>
        <w:jc w:val="center"/>
        <w:outlineLvl w:val="0"/>
        <w:rPr>
          <w:b/>
          <w:sz w:val="24"/>
          <w:szCs w:val="24"/>
          <w:lang w:val="sr-Cyrl-CS"/>
        </w:rPr>
      </w:pPr>
      <w:r w:rsidRPr="00D45FD0">
        <w:rPr>
          <w:b/>
          <w:sz w:val="24"/>
          <w:szCs w:val="24"/>
          <w:lang w:val="sr-Cyrl-CS"/>
        </w:rPr>
        <w:t>ОБРАЗАЦ ТРОШКОВА ПРИПРЕМЕ ПОНУДЕ</w:t>
      </w:r>
    </w:p>
    <w:p w:rsidR="002C3B3F" w:rsidRPr="002C3B3F" w:rsidRDefault="002C3B3F" w:rsidP="002C3B3F">
      <w:pPr>
        <w:pStyle w:val="Default"/>
        <w:rPr>
          <w:rFonts w:ascii="Times New Roman" w:hAnsi="Times New Roman"/>
          <w:sz w:val="23"/>
          <w:szCs w:val="23"/>
        </w:rPr>
      </w:pPr>
    </w:p>
    <w:p w:rsidR="002C3B3F" w:rsidRDefault="002C3B3F" w:rsidP="00B966A5">
      <w:pPr>
        <w:autoSpaceDE w:val="0"/>
        <w:autoSpaceDN w:val="0"/>
        <w:adjustRightInd w:val="0"/>
        <w:jc w:val="both"/>
        <w:rPr>
          <w:color w:val="000000"/>
          <w:sz w:val="23"/>
          <w:szCs w:val="23"/>
          <w:lang w:val="sr-Cyrl-RS"/>
        </w:rPr>
      </w:pPr>
      <w:proofErr w:type="gramStart"/>
      <w:r w:rsidRPr="002C3B3F">
        <w:rPr>
          <w:color w:val="000000"/>
          <w:sz w:val="23"/>
          <w:szCs w:val="23"/>
        </w:rPr>
        <w:t>У складу са чл.</w:t>
      </w:r>
      <w:proofErr w:type="gramEnd"/>
      <w:r w:rsidR="00E238E6">
        <w:rPr>
          <w:color w:val="000000"/>
          <w:sz w:val="23"/>
          <w:szCs w:val="23"/>
        </w:rPr>
        <w:t xml:space="preserve"> </w:t>
      </w:r>
      <w:r w:rsidRPr="002C3B3F">
        <w:rPr>
          <w:color w:val="000000"/>
          <w:sz w:val="23"/>
          <w:szCs w:val="23"/>
        </w:rPr>
        <w:t xml:space="preserve">88. Закона о јавним набавкама </w:t>
      </w:r>
      <w:proofErr w:type="gramStart"/>
      <w:r w:rsidRPr="002C3B3F">
        <w:rPr>
          <w:i/>
          <w:iCs/>
          <w:color w:val="000000"/>
          <w:sz w:val="23"/>
          <w:szCs w:val="23"/>
        </w:rPr>
        <w:t>( Сл.гласник</w:t>
      </w:r>
      <w:proofErr w:type="gramEnd"/>
      <w:r w:rsidRPr="002C3B3F">
        <w:rPr>
          <w:i/>
          <w:iCs/>
          <w:color w:val="000000"/>
          <w:sz w:val="23"/>
          <w:szCs w:val="23"/>
        </w:rPr>
        <w:t xml:space="preserve"> РС 124/12), </w:t>
      </w:r>
      <w:r w:rsidRPr="002C3B3F">
        <w:rPr>
          <w:color w:val="000000"/>
          <w:sz w:val="23"/>
          <w:szCs w:val="23"/>
        </w:rPr>
        <w:t xml:space="preserve">као и чл. 6. </w:t>
      </w:r>
      <w:proofErr w:type="gramStart"/>
      <w:r w:rsidRPr="002C3B3F">
        <w:rPr>
          <w:color w:val="000000"/>
          <w:sz w:val="23"/>
          <w:szCs w:val="23"/>
        </w:rPr>
        <w:t>и</w:t>
      </w:r>
      <w:proofErr w:type="gramEnd"/>
      <w:r w:rsidRPr="002C3B3F">
        <w:rPr>
          <w:color w:val="000000"/>
          <w:sz w:val="23"/>
          <w:szCs w:val="23"/>
        </w:rPr>
        <w:t xml:space="preserve"> 19. Правилника о обавезним елементима коникурсне документације </w:t>
      </w:r>
      <w:proofErr w:type="gramStart"/>
      <w:r w:rsidRPr="002C3B3F">
        <w:rPr>
          <w:color w:val="000000"/>
          <w:sz w:val="23"/>
          <w:szCs w:val="23"/>
        </w:rPr>
        <w:t xml:space="preserve">( </w:t>
      </w:r>
      <w:r w:rsidRPr="002C3B3F">
        <w:rPr>
          <w:i/>
          <w:iCs/>
          <w:color w:val="000000"/>
          <w:sz w:val="23"/>
          <w:szCs w:val="23"/>
        </w:rPr>
        <w:t>Сл.гласник</w:t>
      </w:r>
      <w:proofErr w:type="gramEnd"/>
      <w:r w:rsidRPr="002C3B3F">
        <w:rPr>
          <w:i/>
          <w:iCs/>
          <w:color w:val="000000"/>
          <w:sz w:val="23"/>
          <w:szCs w:val="23"/>
        </w:rPr>
        <w:t xml:space="preserve"> РС 29/2013</w:t>
      </w:r>
      <w:r w:rsidRPr="002C3B3F">
        <w:rPr>
          <w:color w:val="000000"/>
          <w:sz w:val="23"/>
          <w:szCs w:val="23"/>
        </w:rPr>
        <w:t>), достављамо образац са структуром трошкова за припремање понуде за јав</w:t>
      </w:r>
      <w:r>
        <w:rPr>
          <w:color w:val="000000"/>
          <w:sz w:val="23"/>
          <w:szCs w:val="23"/>
        </w:rPr>
        <w:t xml:space="preserve">ну набавку мале вредности </w:t>
      </w:r>
      <w:r w:rsidR="00B966A5">
        <w:rPr>
          <w:color w:val="000000"/>
          <w:sz w:val="23"/>
          <w:szCs w:val="23"/>
          <w:lang w:val="sr-Cyrl-RS"/>
        </w:rPr>
        <w:t>ЈНМВ 61/13.</w:t>
      </w:r>
    </w:p>
    <w:p w:rsidR="00B966A5" w:rsidRPr="00B966A5" w:rsidRDefault="00B966A5" w:rsidP="00B966A5">
      <w:pPr>
        <w:autoSpaceDE w:val="0"/>
        <w:autoSpaceDN w:val="0"/>
        <w:adjustRightInd w:val="0"/>
        <w:jc w:val="both"/>
        <w:rPr>
          <w:color w:val="000000"/>
          <w:sz w:val="23"/>
          <w:szCs w:val="23"/>
          <w:lang w:val="sr-Cyrl-RS"/>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За припремање понуде у предметној јавној набавци, Понуђач ____________________________, из ____________________имао је следеће </w:t>
      </w:r>
      <w:proofErr w:type="gramStart"/>
      <w:r w:rsidRPr="002C3B3F">
        <w:rPr>
          <w:color w:val="000000"/>
          <w:sz w:val="23"/>
          <w:szCs w:val="23"/>
        </w:rPr>
        <w:t>трошкове :</w:t>
      </w:r>
      <w:proofErr w:type="gramEnd"/>
      <w:r w:rsidRPr="002C3B3F">
        <w:rPr>
          <w:color w:val="000000"/>
          <w:sz w:val="23"/>
          <w:szCs w:val="23"/>
        </w:rPr>
        <w:t xml:space="preserve"> </w:t>
      </w:r>
    </w:p>
    <w:tbl>
      <w:tblPr>
        <w:tblW w:w="9354" w:type="dxa"/>
        <w:tblBorders>
          <w:top w:val="nil"/>
          <w:left w:val="nil"/>
          <w:bottom w:val="nil"/>
          <w:right w:val="nil"/>
        </w:tblBorders>
        <w:tblLayout w:type="fixed"/>
        <w:tblLook w:val="0000" w:firstRow="0" w:lastRow="0" w:firstColumn="0" w:lastColumn="0" w:noHBand="0" w:noVBand="0"/>
      </w:tblPr>
      <w:tblGrid>
        <w:gridCol w:w="9354"/>
      </w:tblGrid>
      <w:tr w:rsidR="002C3B3F" w:rsidRPr="002C3B3F" w:rsidTr="002C3B3F">
        <w:trPr>
          <w:trHeight w:val="2702"/>
        </w:trPr>
        <w:tc>
          <w:tcPr>
            <w:tcW w:w="9354" w:type="dxa"/>
          </w:tcPr>
          <w:p w:rsidR="002C3B3F" w:rsidRPr="002C3B3F" w:rsidRDefault="002C3B3F" w:rsidP="002C3B3F">
            <w:pPr>
              <w:autoSpaceDE w:val="0"/>
              <w:autoSpaceDN w:val="0"/>
              <w:adjustRightInd w:val="0"/>
              <w:rPr>
                <w:sz w:val="24"/>
                <w:szCs w:val="24"/>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1. ______________________________________________________, ______________динара </w:t>
            </w:r>
          </w:p>
          <w:p w:rsidR="002C3B3F" w:rsidRPr="002C3B3F" w:rsidRDefault="002C3B3F" w:rsidP="002C3B3F">
            <w:pPr>
              <w:autoSpaceDE w:val="0"/>
              <w:autoSpaceDN w:val="0"/>
              <w:adjustRightInd w:val="0"/>
              <w:rPr>
                <w:color w:val="000000"/>
                <w:sz w:val="23"/>
                <w:szCs w:val="23"/>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2. ______________________________________________________,______________динара </w:t>
            </w:r>
          </w:p>
          <w:p w:rsidR="002C3B3F" w:rsidRPr="002C3B3F" w:rsidRDefault="002C3B3F" w:rsidP="002C3B3F">
            <w:pPr>
              <w:autoSpaceDE w:val="0"/>
              <w:autoSpaceDN w:val="0"/>
              <w:adjustRightInd w:val="0"/>
              <w:rPr>
                <w:color w:val="000000"/>
                <w:sz w:val="23"/>
                <w:szCs w:val="23"/>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3. ______________________________________________________, ______________динара </w:t>
            </w:r>
          </w:p>
          <w:p w:rsidR="002C3B3F" w:rsidRPr="002C3B3F" w:rsidRDefault="002C3B3F" w:rsidP="002C3B3F">
            <w:pPr>
              <w:autoSpaceDE w:val="0"/>
              <w:autoSpaceDN w:val="0"/>
              <w:adjustRightInd w:val="0"/>
              <w:rPr>
                <w:color w:val="000000"/>
                <w:sz w:val="23"/>
                <w:szCs w:val="23"/>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4. ______________________________________________________,______________динара </w:t>
            </w:r>
          </w:p>
          <w:p w:rsidR="002C3B3F" w:rsidRPr="002C3B3F" w:rsidRDefault="002C3B3F" w:rsidP="002C3B3F">
            <w:pPr>
              <w:autoSpaceDE w:val="0"/>
              <w:autoSpaceDN w:val="0"/>
              <w:adjustRightInd w:val="0"/>
              <w:rPr>
                <w:color w:val="000000"/>
                <w:sz w:val="23"/>
                <w:szCs w:val="23"/>
              </w:rPr>
            </w:pPr>
          </w:p>
          <w:p w:rsidR="002C3B3F" w:rsidRPr="002C3B3F" w:rsidRDefault="002C3B3F" w:rsidP="002C3B3F">
            <w:pPr>
              <w:autoSpaceDE w:val="0"/>
              <w:autoSpaceDN w:val="0"/>
              <w:adjustRightInd w:val="0"/>
              <w:rPr>
                <w:color w:val="000000"/>
                <w:sz w:val="23"/>
                <w:szCs w:val="23"/>
              </w:rPr>
            </w:pPr>
            <w:r w:rsidRPr="002C3B3F">
              <w:rPr>
                <w:color w:val="000000"/>
                <w:sz w:val="23"/>
                <w:szCs w:val="23"/>
              </w:rPr>
              <w:t xml:space="preserve">5. ______________________________________________________, ______________динара </w:t>
            </w:r>
          </w:p>
          <w:p w:rsidR="002C3B3F" w:rsidRPr="002C3B3F" w:rsidRDefault="002C3B3F" w:rsidP="002C3B3F">
            <w:pPr>
              <w:autoSpaceDE w:val="0"/>
              <w:autoSpaceDN w:val="0"/>
              <w:adjustRightInd w:val="0"/>
              <w:rPr>
                <w:color w:val="000000"/>
                <w:sz w:val="23"/>
                <w:szCs w:val="23"/>
              </w:rPr>
            </w:pPr>
          </w:p>
          <w:p w:rsidR="002C3B3F" w:rsidRDefault="002C3B3F" w:rsidP="002E734D">
            <w:pPr>
              <w:autoSpaceDE w:val="0"/>
              <w:autoSpaceDN w:val="0"/>
              <w:adjustRightInd w:val="0"/>
              <w:rPr>
                <w:color w:val="000000"/>
                <w:sz w:val="23"/>
                <w:szCs w:val="23"/>
                <w:lang w:val="sr-Cyrl-RS"/>
              </w:rPr>
            </w:pPr>
          </w:p>
          <w:p w:rsidR="002E734D" w:rsidRDefault="002E734D" w:rsidP="002E734D">
            <w:pPr>
              <w:autoSpaceDE w:val="0"/>
              <w:autoSpaceDN w:val="0"/>
              <w:adjustRightInd w:val="0"/>
              <w:rPr>
                <w:color w:val="000000"/>
                <w:sz w:val="23"/>
                <w:szCs w:val="23"/>
                <w:lang w:val="sr-Cyrl-RS"/>
              </w:rPr>
            </w:pPr>
          </w:p>
          <w:p w:rsidR="002E734D" w:rsidRPr="002E734D" w:rsidRDefault="002E734D" w:rsidP="002E734D">
            <w:pPr>
              <w:autoSpaceDE w:val="0"/>
              <w:autoSpaceDN w:val="0"/>
              <w:adjustRightInd w:val="0"/>
              <w:rPr>
                <w:color w:val="000000"/>
                <w:sz w:val="23"/>
                <w:szCs w:val="23"/>
                <w:lang w:val="sr-Cyrl-RS"/>
              </w:rPr>
            </w:pPr>
          </w:p>
        </w:tc>
      </w:tr>
    </w:tbl>
    <w:p w:rsidR="002C3B3F" w:rsidRDefault="002C3B3F" w:rsidP="002C3B3F">
      <w:pPr>
        <w:autoSpaceDE w:val="0"/>
        <w:autoSpaceDN w:val="0"/>
        <w:adjustRightInd w:val="0"/>
        <w:jc w:val="both"/>
        <w:rPr>
          <w:iCs/>
          <w:color w:val="000000"/>
          <w:sz w:val="24"/>
          <w:szCs w:val="24"/>
          <w:lang w:val="sr-Cyrl-RS"/>
        </w:rPr>
      </w:pPr>
      <w:r w:rsidRPr="002C3B3F">
        <w:rPr>
          <w:iCs/>
          <w:color w:val="000000"/>
          <w:sz w:val="24"/>
          <w:szCs w:val="24"/>
        </w:rPr>
        <w:t xml:space="preserve">Напомена I: сходно члану 88. </w:t>
      </w:r>
      <w:proofErr w:type="gramStart"/>
      <w:r w:rsidRPr="002C3B3F">
        <w:rPr>
          <w:iCs/>
          <w:color w:val="000000"/>
          <w:sz w:val="24"/>
          <w:szCs w:val="24"/>
        </w:rPr>
        <w:t>став</w:t>
      </w:r>
      <w:proofErr w:type="gramEnd"/>
      <w:r w:rsidRPr="002C3B3F">
        <w:rPr>
          <w:iCs/>
          <w:color w:val="000000"/>
          <w:sz w:val="24"/>
          <w:szCs w:val="24"/>
        </w:rPr>
        <w:t xml:space="preserve"> 2. </w:t>
      </w:r>
      <w:proofErr w:type="gramStart"/>
      <w:r w:rsidRPr="002C3B3F">
        <w:rPr>
          <w:iCs/>
          <w:color w:val="000000"/>
          <w:sz w:val="24"/>
          <w:szCs w:val="24"/>
        </w:rPr>
        <w:t>ЗЈН (Сл.гласник РС 124/12), трошкове припреме и подношења понуде сноси искључиво понуђач и не може тражити од наручиоца накнаду трошкова, осим у случају из истог члана став 3.</w:t>
      </w:r>
      <w:proofErr w:type="gramEnd"/>
      <w:r w:rsidRPr="002C3B3F">
        <w:rPr>
          <w:iCs/>
          <w:color w:val="000000"/>
          <w:sz w:val="24"/>
          <w:szCs w:val="24"/>
        </w:rPr>
        <w:t xml:space="preserve"> </w:t>
      </w:r>
      <w:proofErr w:type="gramStart"/>
      <w:r w:rsidRPr="002C3B3F">
        <w:rPr>
          <w:iCs/>
          <w:color w:val="000000"/>
          <w:sz w:val="24"/>
          <w:szCs w:val="24"/>
        </w:rPr>
        <w:t>ЗЈН.</w:t>
      </w:r>
      <w:proofErr w:type="gramEnd"/>
      <w:r w:rsidRPr="002C3B3F">
        <w:rPr>
          <w:iCs/>
          <w:color w:val="000000"/>
          <w:sz w:val="24"/>
          <w:szCs w:val="24"/>
        </w:rPr>
        <w:t xml:space="preserve"> </w:t>
      </w:r>
    </w:p>
    <w:p w:rsidR="002E734D" w:rsidRDefault="002E734D" w:rsidP="002C3B3F">
      <w:pPr>
        <w:autoSpaceDE w:val="0"/>
        <w:autoSpaceDN w:val="0"/>
        <w:adjustRightInd w:val="0"/>
        <w:jc w:val="both"/>
        <w:rPr>
          <w:iCs/>
          <w:color w:val="000000"/>
          <w:sz w:val="24"/>
          <w:szCs w:val="24"/>
          <w:lang w:val="sr-Cyrl-RS"/>
        </w:rPr>
      </w:pPr>
    </w:p>
    <w:p w:rsidR="002E734D" w:rsidRPr="002E734D" w:rsidRDefault="002E734D" w:rsidP="002C3B3F">
      <w:pPr>
        <w:autoSpaceDE w:val="0"/>
        <w:autoSpaceDN w:val="0"/>
        <w:adjustRightInd w:val="0"/>
        <w:jc w:val="both"/>
        <w:rPr>
          <w:color w:val="000000"/>
          <w:sz w:val="24"/>
          <w:szCs w:val="24"/>
          <w:lang w:val="sr-Cyrl-RS"/>
        </w:rPr>
      </w:pPr>
    </w:p>
    <w:p w:rsidR="002E734D" w:rsidRDefault="002C3B3F" w:rsidP="002C3B3F">
      <w:pPr>
        <w:tabs>
          <w:tab w:val="left" w:pos="-3686"/>
          <w:tab w:val="left" w:pos="-3544"/>
        </w:tabs>
        <w:suppressAutoHyphens/>
        <w:spacing w:before="120" w:after="120"/>
        <w:jc w:val="both"/>
        <w:rPr>
          <w:i/>
          <w:iCs/>
          <w:color w:val="000000"/>
          <w:sz w:val="23"/>
          <w:szCs w:val="23"/>
          <w:lang w:val="sr-Cyrl-RS"/>
        </w:rPr>
      </w:pPr>
      <w:r w:rsidRPr="002C3B3F">
        <w:rPr>
          <w:iCs/>
          <w:color w:val="000000"/>
          <w:sz w:val="24"/>
          <w:szCs w:val="24"/>
        </w:rPr>
        <w:t>Напомена II: у случају да понуђач не наступа са заједничком понудом не мора да попуњава, потписује и оверава овај образац.</w:t>
      </w:r>
      <w:r w:rsidRPr="002C3B3F">
        <w:rPr>
          <w:i/>
          <w:iCs/>
          <w:color w:val="000000"/>
          <w:sz w:val="23"/>
          <w:szCs w:val="23"/>
        </w:rPr>
        <w:t xml:space="preserve"> </w:t>
      </w:r>
    </w:p>
    <w:p w:rsidR="002E734D" w:rsidRDefault="002E734D" w:rsidP="002C3B3F">
      <w:pPr>
        <w:tabs>
          <w:tab w:val="left" w:pos="-3686"/>
          <w:tab w:val="left" w:pos="-3544"/>
        </w:tabs>
        <w:suppressAutoHyphens/>
        <w:spacing w:before="120" w:after="120"/>
        <w:jc w:val="both"/>
        <w:rPr>
          <w:i/>
          <w:iCs/>
          <w:color w:val="000000"/>
          <w:sz w:val="23"/>
          <w:szCs w:val="23"/>
          <w:lang w:val="sr-Cyrl-RS"/>
        </w:rPr>
      </w:pPr>
    </w:p>
    <w:p w:rsidR="005617FF" w:rsidRPr="00DD7817" w:rsidRDefault="005617FF" w:rsidP="00DD7817">
      <w:pPr>
        <w:tabs>
          <w:tab w:val="left" w:pos="-3686"/>
          <w:tab w:val="left" w:pos="-3544"/>
        </w:tabs>
        <w:suppressAutoHyphens/>
        <w:spacing w:before="120" w:after="120"/>
        <w:jc w:val="both"/>
        <w:rPr>
          <w:b/>
          <w:sz w:val="24"/>
          <w:szCs w:val="24"/>
          <w:highlight w:val="yellow"/>
          <w:lang w:val="sr-Cyrl-CS"/>
        </w:rPr>
      </w:pPr>
    </w:p>
    <w:p w:rsidR="003817E4" w:rsidRPr="003817E4" w:rsidRDefault="003817E4" w:rsidP="005617FF">
      <w:pPr>
        <w:tabs>
          <w:tab w:val="left" w:pos="-3686"/>
          <w:tab w:val="left" w:pos="-3544"/>
        </w:tabs>
        <w:suppressAutoHyphens/>
        <w:spacing w:before="120" w:after="120"/>
        <w:jc w:val="center"/>
        <w:rPr>
          <w:b/>
          <w:sz w:val="24"/>
          <w:szCs w:val="24"/>
        </w:rPr>
      </w:pPr>
    </w:p>
    <w:p w:rsidR="005617FF" w:rsidRPr="00FA2DF2" w:rsidRDefault="005617FF" w:rsidP="005617FF">
      <w:pPr>
        <w:tabs>
          <w:tab w:val="left" w:pos="-3686"/>
          <w:tab w:val="left" w:pos="-3544"/>
        </w:tabs>
        <w:suppressAutoHyphens/>
        <w:jc w:val="center"/>
        <w:rPr>
          <w:b/>
          <w:sz w:val="24"/>
          <w:szCs w:val="24"/>
          <w:lang w:val="sr-Cyrl-CS"/>
        </w:rPr>
      </w:pPr>
      <w:r w:rsidRPr="00FA2DF2">
        <w:rPr>
          <w:b/>
          <w:sz w:val="24"/>
          <w:szCs w:val="24"/>
          <w:lang w:val="sr-Cyrl-CS"/>
        </w:rPr>
        <w:t>ТЕКСТ ИЗЈАВЕ О НЕЗАВИСНОЈ ПОНУДИ</w:t>
      </w:r>
    </w:p>
    <w:p w:rsidR="005617FF" w:rsidRPr="00FA2DF2" w:rsidRDefault="005617FF" w:rsidP="005617FF">
      <w:pPr>
        <w:jc w:val="center"/>
        <w:rPr>
          <w:b/>
          <w:sz w:val="24"/>
          <w:szCs w:val="24"/>
          <w:lang w:val="sr-Cyrl-CS"/>
        </w:rPr>
      </w:pPr>
      <w:r w:rsidRPr="00FA2DF2">
        <w:rPr>
          <w:b/>
          <w:sz w:val="24"/>
          <w:szCs w:val="24"/>
          <w:lang w:val="hr-HR"/>
        </w:rPr>
        <w:t>У ПОСТУПКУ ЈАВНЕ НАБАВКЕ МАЛЕ ВРЕДНОСТИ</w:t>
      </w:r>
    </w:p>
    <w:p w:rsidR="005617FF" w:rsidRDefault="005617FF" w:rsidP="005617FF">
      <w:pPr>
        <w:ind w:right="-529"/>
        <w:jc w:val="center"/>
        <w:rPr>
          <w:b/>
          <w:sz w:val="24"/>
          <w:szCs w:val="24"/>
        </w:rPr>
      </w:pPr>
    </w:p>
    <w:p w:rsidR="003817E4" w:rsidRPr="00931371" w:rsidRDefault="003817E4" w:rsidP="005617FF">
      <w:pPr>
        <w:ind w:right="-529"/>
        <w:jc w:val="center"/>
        <w:rPr>
          <w:b/>
          <w:sz w:val="24"/>
          <w:szCs w:val="24"/>
          <w:lang w:val="sr-Cyrl-RS"/>
        </w:rPr>
      </w:pPr>
    </w:p>
    <w:p w:rsidR="005617FF" w:rsidRPr="00FA2DF2" w:rsidRDefault="005617FF" w:rsidP="005617FF">
      <w:pPr>
        <w:ind w:right="-529"/>
        <w:jc w:val="center"/>
        <w:rPr>
          <w:b/>
          <w:sz w:val="24"/>
          <w:szCs w:val="24"/>
          <w:highlight w:val="cyan"/>
          <w:lang w:val="sr-Cyrl-CS"/>
        </w:rPr>
      </w:pPr>
    </w:p>
    <w:p w:rsidR="005617FF" w:rsidRPr="00B966A5" w:rsidRDefault="005617FF" w:rsidP="00524B8F">
      <w:pPr>
        <w:pStyle w:val="Default"/>
        <w:ind w:firstLine="720"/>
        <w:jc w:val="both"/>
        <w:rPr>
          <w:rFonts w:ascii="Times New Roman" w:hAnsi="Times New Roman"/>
          <w:color w:val="auto"/>
          <w:lang w:val="sr-Cyrl-RS"/>
        </w:rPr>
      </w:pPr>
      <w:r w:rsidRPr="00FA2DF2">
        <w:rPr>
          <w:rFonts w:ascii="Times New Roman" w:hAnsi="Times New Roman"/>
          <w:color w:val="auto"/>
          <w:lang w:val="sr-Latn-CS"/>
        </w:rPr>
        <w:t xml:space="preserve">Изјављујемо </w:t>
      </w:r>
      <w:r w:rsidRPr="00FA2DF2">
        <w:rPr>
          <w:rFonts w:ascii="Times New Roman" w:hAnsi="Times New Roman"/>
          <w:color w:val="auto"/>
        </w:rPr>
        <w:t>Н</w:t>
      </w:r>
      <w:r w:rsidRPr="00FA2DF2">
        <w:rPr>
          <w:rFonts w:ascii="Times New Roman" w:hAnsi="Times New Roman"/>
          <w:color w:val="auto"/>
          <w:lang w:val="sr-Latn-CS"/>
        </w:rPr>
        <w:t xml:space="preserve">аручиоцу </w:t>
      </w:r>
      <w:r w:rsidR="00B966A5">
        <w:rPr>
          <w:rFonts w:ascii="Times New Roman" w:hAnsi="Times New Roman"/>
          <w:color w:val="auto"/>
        </w:rPr>
        <w:t>–</w:t>
      </w:r>
      <w:r w:rsidRPr="00FA2DF2">
        <w:rPr>
          <w:rFonts w:ascii="Times New Roman" w:hAnsi="Times New Roman"/>
          <w:color w:val="auto"/>
          <w:lang w:val="sr-Latn-CS"/>
        </w:rPr>
        <w:t xml:space="preserve"> </w:t>
      </w:r>
      <w:r w:rsidR="00B966A5">
        <w:rPr>
          <w:rFonts w:ascii="Times New Roman" w:hAnsi="Times New Roman"/>
          <w:lang w:val="sr-Cyrl-CS" w:eastAsia="ar-SA"/>
        </w:rPr>
        <w:t>ЈП ''Скијалишта Србије'', Милутина Миланковића 9, Нови Београд</w:t>
      </w:r>
      <w:r w:rsidRPr="00FA2DF2">
        <w:rPr>
          <w:rFonts w:ascii="Times New Roman" w:hAnsi="Times New Roman"/>
          <w:color w:val="auto"/>
          <w:lang w:eastAsia="ar-SA"/>
        </w:rPr>
        <w:t>,</w:t>
      </w:r>
      <w:r w:rsidRPr="00FA2DF2">
        <w:rPr>
          <w:rFonts w:ascii="Times New Roman" w:hAnsi="Times New Roman"/>
          <w:color w:val="auto"/>
          <w:lang w:val="sr-Latn-CS"/>
        </w:rPr>
        <w:t xml:space="preserve"> под пуном моралном, материјалном и кривичном одговорношћу, да </w:t>
      </w:r>
      <w:r w:rsidR="00524B8F">
        <w:rPr>
          <w:rFonts w:ascii="Times New Roman" w:hAnsi="Times New Roman"/>
          <w:color w:val="auto"/>
        </w:rPr>
        <w:t xml:space="preserve">је понуда за </w:t>
      </w:r>
      <w:r w:rsidR="00524B8F" w:rsidRPr="00FA2DF2">
        <w:rPr>
          <w:rFonts w:ascii="Times New Roman" w:hAnsi="Times New Roman"/>
          <w:color w:val="auto"/>
          <w:lang w:val="sr-Latn-CS"/>
        </w:rPr>
        <w:t>учешће у поступку јавне набавке мале вредности</w:t>
      </w:r>
      <w:r w:rsidR="00524B8F" w:rsidRPr="00FA2DF2">
        <w:rPr>
          <w:rFonts w:ascii="Times New Roman" w:hAnsi="Times New Roman"/>
          <w:color w:val="auto"/>
          <w:lang w:val="sr-Cyrl-CS"/>
        </w:rPr>
        <w:t xml:space="preserve"> </w:t>
      </w:r>
      <w:r w:rsidR="00B966A5">
        <w:rPr>
          <w:rFonts w:ascii="Times New Roman" w:hAnsi="Times New Roman"/>
          <w:color w:val="auto"/>
          <w:lang w:val="sr-Cyrl-CS"/>
        </w:rPr>
        <w:t>–</w:t>
      </w:r>
      <w:r w:rsidR="00524B8F">
        <w:rPr>
          <w:rFonts w:ascii="Times New Roman" w:hAnsi="Times New Roman"/>
          <w:color w:val="auto"/>
          <w:lang w:val="sr-Cyrl-CS"/>
        </w:rPr>
        <w:t xml:space="preserve"> </w:t>
      </w:r>
      <w:r w:rsidR="00B966A5">
        <w:rPr>
          <w:rFonts w:ascii="Times New Roman" w:hAnsi="Times New Roman"/>
          <w:color w:val="auto"/>
          <w:lang w:val="sr-Cyrl-CS"/>
        </w:rPr>
        <w:t>услуга израде студије оправданости пројекта ЈПП ради изградње гондоле од Брзећа до Копаоника и пратећих садржаја, редни</w:t>
      </w:r>
      <w:r w:rsidR="00524B8F" w:rsidRPr="00FA2DF2">
        <w:rPr>
          <w:rFonts w:ascii="Times New Roman" w:hAnsi="Times New Roman"/>
          <w:color w:val="auto"/>
          <w:lang w:val="sr-Cyrl-CS"/>
        </w:rPr>
        <w:t xml:space="preserve"> </w:t>
      </w:r>
      <w:r w:rsidR="00524B8F" w:rsidRPr="00FA2DF2">
        <w:rPr>
          <w:rFonts w:ascii="Times New Roman" w:hAnsi="Times New Roman"/>
          <w:color w:val="auto"/>
        </w:rPr>
        <w:t>број</w:t>
      </w:r>
      <w:r w:rsidR="00B966A5">
        <w:rPr>
          <w:rFonts w:ascii="Times New Roman" w:hAnsi="Times New Roman"/>
          <w:color w:val="auto"/>
          <w:lang w:val="sr-Cyrl-RS"/>
        </w:rPr>
        <w:t xml:space="preserve"> набавке ЈНМВ 61/13, </w:t>
      </w:r>
      <w:r w:rsidR="00524B8F">
        <w:rPr>
          <w:rFonts w:ascii="Times New Roman" w:hAnsi="Times New Roman"/>
          <w:color w:val="auto"/>
        </w:rPr>
        <w:t>ПОДНЕТА НЕЗАВИСНО, БЕЗ ДО</w:t>
      </w:r>
      <w:r w:rsidR="00B966A5">
        <w:rPr>
          <w:rFonts w:ascii="Times New Roman" w:hAnsi="Times New Roman"/>
          <w:color w:val="auto"/>
        </w:rPr>
        <w:t>ГОВОРА СА ДРУГИМ ПОНУЂАЧИМА ИЛИ</w:t>
      </w:r>
      <w:r w:rsidR="00B966A5">
        <w:rPr>
          <w:rFonts w:ascii="Times New Roman" w:hAnsi="Times New Roman"/>
          <w:color w:val="auto"/>
          <w:lang w:val="sr-Cyrl-RS"/>
        </w:rPr>
        <w:t xml:space="preserve"> </w:t>
      </w:r>
      <w:r w:rsidR="00524B8F">
        <w:rPr>
          <w:rFonts w:ascii="Times New Roman" w:hAnsi="Times New Roman"/>
          <w:color w:val="auto"/>
        </w:rPr>
        <w:t xml:space="preserve">ЗАИНТЕРЕСОВАНИМ ЛИЦИМА за предметну јавну набавку. </w:t>
      </w:r>
      <w:proofErr w:type="gramStart"/>
      <w:r w:rsidR="00524B8F">
        <w:rPr>
          <w:rFonts w:ascii="Times New Roman" w:hAnsi="Times New Roman"/>
          <w:color w:val="auto"/>
        </w:rPr>
        <w:t xml:space="preserve">(Члан 20 Правилника о обавезним елементима </w:t>
      </w:r>
      <w:r w:rsidR="00524B8F">
        <w:rPr>
          <w:rFonts w:ascii="Times New Roman" w:hAnsi="Times New Roman"/>
          <w:bCs/>
        </w:rPr>
        <w:t xml:space="preserve">конкурсне </w:t>
      </w:r>
      <w:r w:rsidR="00524B8F" w:rsidRPr="00524B8F">
        <w:rPr>
          <w:rFonts w:ascii="Times New Roman" w:hAnsi="Times New Roman"/>
          <w:bCs/>
        </w:rPr>
        <w:t>документације у поступцима јавних набавки и начину доказивања испуњености услова</w:t>
      </w:r>
      <w:r w:rsidR="00524B8F">
        <w:rPr>
          <w:rFonts w:ascii="Times New Roman" w:hAnsi="Times New Roman"/>
          <w:bCs/>
        </w:rPr>
        <w:t>)</w:t>
      </w:r>
      <w:r w:rsidR="00B966A5">
        <w:rPr>
          <w:rFonts w:ascii="Times New Roman" w:hAnsi="Times New Roman"/>
          <w:bCs/>
          <w:lang w:val="sr-Cyrl-RS"/>
        </w:rPr>
        <w:t>.</w:t>
      </w:r>
      <w:proofErr w:type="gramEnd"/>
    </w:p>
    <w:p w:rsidR="00D713C4" w:rsidRPr="00524B8F" w:rsidRDefault="00D713C4" w:rsidP="005617FF">
      <w:pPr>
        <w:autoSpaceDE w:val="0"/>
        <w:autoSpaceDN w:val="0"/>
        <w:adjustRightInd w:val="0"/>
        <w:spacing w:line="269" w:lineRule="exact"/>
        <w:jc w:val="both"/>
        <w:rPr>
          <w:sz w:val="24"/>
          <w:szCs w:val="24"/>
          <w:lang w:eastAsia="sr-Cyrl-CS"/>
        </w:rPr>
      </w:pPr>
    </w:p>
    <w:p w:rsidR="00524B8F" w:rsidRDefault="00524B8F" w:rsidP="005617FF">
      <w:pPr>
        <w:autoSpaceDE w:val="0"/>
        <w:autoSpaceDN w:val="0"/>
        <w:adjustRightInd w:val="0"/>
        <w:spacing w:line="269" w:lineRule="exact"/>
        <w:jc w:val="both"/>
        <w:rPr>
          <w:sz w:val="24"/>
          <w:szCs w:val="24"/>
          <w:lang w:eastAsia="sr-Cyrl-CS"/>
        </w:rPr>
      </w:pPr>
    </w:p>
    <w:p w:rsidR="00524B8F" w:rsidRDefault="00524B8F" w:rsidP="005617FF">
      <w:pPr>
        <w:autoSpaceDE w:val="0"/>
        <w:autoSpaceDN w:val="0"/>
        <w:adjustRightInd w:val="0"/>
        <w:spacing w:line="269" w:lineRule="exact"/>
        <w:jc w:val="both"/>
        <w:rPr>
          <w:sz w:val="24"/>
          <w:szCs w:val="24"/>
          <w:lang w:eastAsia="sr-Cyrl-CS"/>
        </w:rPr>
      </w:pPr>
    </w:p>
    <w:p w:rsidR="00524B8F" w:rsidRDefault="00524B8F" w:rsidP="005617FF">
      <w:pPr>
        <w:autoSpaceDE w:val="0"/>
        <w:autoSpaceDN w:val="0"/>
        <w:adjustRightInd w:val="0"/>
        <w:spacing w:line="269" w:lineRule="exact"/>
        <w:jc w:val="both"/>
        <w:rPr>
          <w:sz w:val="24"/>
          <w:szCs w:val="24"/>
          <w:lang w:eastAsia="sr-Cyrl-CS"/>
        </w:rPr>
      </w:pPr>
    </w:p>
    <w:p w:rsidR="00524B8F" w:rsidRPr="00FA2DF2" w:rsidRDefault="00524B8F" w:rsidP="00524B8F">
      <w:pPr>
        <w:ind w:right="-529"/>
        <w:jc w:val="both"/>
        <w:rPr>
          <w:sz w:val="24"/>
          <w:szCs w:val="24"/>
          <w:highlight w:val="cyan"/>
          <w:lang w:val="sr-Latn-CS"/>
        </w:rPr>
      </w:pPr>
    </w:p>
    <w:p w:rsidR="00524B8F" w:rsidRPr="00FA2DF2" w:rsidRDefault="00524B8F" w:rsidP="00524B8F">
      <w:pPr>
        <w:ind w:right="-529"/>
        <w:jc w:val="both"/>
        <w:rPr>
          <w:b/>
          <w:sz w:val="24"/>
          <w:szCs w:val="24"/>
          <w:highlight w:val="cyan"/>
          <w:lang w:val="hr-HR"/>
        </w:rPr>
      </w:pPr>
    </w:p>
    <w:tbl>
      <w:tblPr>
        <w:tblW w:w="9600" w:type="dxa"/>
        <w:tblInd w:w="108" w:type="dxa"/>
        <w:tblLook w:val="04A0" w:firstRow="1" w:lastRow="0" w:firstColumn="1" w:lastColumn="0" w:noHBand="0" w:noVBand="1"/>
      </w:tblPr>
      <w:tblGrid>
        <w:gridCol w:w="2962"/>
        <w:gridCol w:w="3158"/>
        <w:gridCol w:w="3480"/>
      </w:tblGrid>
      <w:tr w:rsidR="00524B8F" w:rsidRPr="00FA2DF2" w:rsidTr="009D202B">
        <w:tc>
          <w:tcPr>
            <w:tcW w:w="2962" w:type="dxa"/>
          </w:tcPr>
          <w:p w:rsidR="00524B8F" w:rsidRPr="00FA2DF2" w:rsidRDefault="00524B8F" w:rsidP="009D202B">
            <w:pPr>
              <w:ind w:right="-26"/>
              <w:jc w:val="center"/>
              <w:rPr>
                <w:b/>
                <w:sz w:val="24"/>
                <w:szCs w:val="24"/>
              </w:rPr>
            </w:pPr>
            <w:r w:rsidRPr="00FA2DF2">
              <w:rPr>
                <w:b/>
                <w:sz w:val="24"/>
                <w:szCs w:val="24"/>
              </w:rPr>
              <w:t>Датум:</w:t>
            </w:r>
          </w:p>
        </w:tc>
        <w:tc>
          <w:tcPr>
            <w:tcW w:w="3158" w:type="dxa"/>
          </w:tcPr>
          <w:p w:rsidR="00524B8F" w:rsidRPr="00FA2DF2" w:rsidRDefault="00524B8F" w:rsidP="009D202B">
            <w:pPr>
              <w:ind w:right="-529"/>
              <w:jc w:val="center"/>
              <w:rPr>
                <w:b/>
                <w:sz w:val="24"/>
                <w:szCs w:val="24"/>
              </w:rPr>
            </w:pPr>
          </w:p>
        </w:tc>
        <w:tc>
          <w:tcPr>
            <w:tcW w:w="3480" w:type="dxa"/>
          </w:tcPr>
          <w:p w:rsidR="00524B8F" w:rsidRPr="00FA2DF2" w:rsidRDefault="00524B8F" w:rsidP="009D202B">
            <w:pPr>
              <w:ind w:right="-125"/>
              <w:jc w:val="center"/>
              <w:rPr>
                <w:b/>
                <w:sz w:val="24"/>
                <w:szCs w:val="24"/>
              </w:rPr>
            </w:pPr>
            <w:r w:rsidRPr="00FA2DF2">
              <w:rPr>
                <w:b/>
                <w:bCs/>
                <w:sz w:val="24"/>
                <w:szCs w:val="24"/>
                <w:lang w:val="ru-RU"/>
              </w:rPr>
              <w:t xml:space="preserve">Потпис и печат  одговорног лица </w:t>
            </w:r>
          </w:p>
        </w:tc>
      </w:tr>
      <w:tr w:rsidR="00524B8F" w:rsidRPr="00FA2DF2" w:rsidTr="009D202B">
        <w:tc>
          <w:tcPr>
            <w:tcW w:w="2962" w:type="dxa"/>
          </w:tcPr>
          <w:p w:rsidR="00524B8F" w:rsidRPr="00FA2DF2" w:rsidRDefault="00524B8F" w:rsidP="009D202B">
            <w:pPr>
              <w:ind w:right="-529"/>
              <w:jc w:val="both"/>
              <w:rPr>
                <w:sz w:val="24"/>
                <w:szCs w:val="24"/>
              </w:rPr>
            </w:pPr>
          </w:p>
        </w:tc>
        <w:tc>
          <w:tcPr>
            <w:tcW w:w="3158" w:type="dxa"/>
          </w:tcPr>
          <w:p w:rsidR="00524B8F" w:rsidRPr="00FA2DF2" w:rsidRDefault="00524B8F" w:rsidP="009D202B">
            <w:pPr>
              <w:ind w:right="-529"/>
              <w:jc w:val="both"/>
              <w:rPr>
                <w:sz w:val="24"/>
                <w:szCs w:val="24"/>
              </w:rPr>
            </w:pPr>
          </w:p>
        </w:tc>
        <w:tc>
          <w:tcPr>
            <w:tcW w:w="3480" w:type="dxa"/>
          </w:tcPr>
          <w:p w:rsidR="00524B8F" w:rsidRPr="00FA2DF2" w:rsidRDefault="00524B8F" w:rsidP="009D202B">
            <w:pPr>
              <w:ind w:right="-529"/>
              <w:jc w:val="both"/>
              <w:rPr>
                <w:sz w:val="24"/>
                <w:szCs w:val="24"/>
              </w:rPr>
            </w:pPr>
          </w:p>
        </w:tc>
      </w:tr>
      <w:tr w:rsidR="00524B8F" w:rsidRPr="00FA2DF2" w:rsidTr="009D202B">
        <w:tc>
          <w:tcPr>
            <w:tcW w:w="2962" w:type="dxa"/>
            <w:tcBorders>
              <w:top w:val="nil"/>
              <w:left w:val="nil"/>
              <w:bottom w:val="single" w:sz="4" w:space="0" w:color="auto"/>
              <w:right w:val="nil"/>
            </w:tcBorders>
          </w:tcPr>
          <w:p w:rsidR="00524B8F" w:rsidRPr="00FA2DF2" w:rsidRDefault="00524B8F" w:rsidP="009D202B">
            <w:pPr>
              <w:ind w:right="-529"/>
              <w:jc w:val="both"/>
              <w:rPr>
                <w:sz w:val="24"/>
                <w:szCs w:val="24"/>
              </w:rPr>
            </w:pPr>
          </w:p>
        </w:tc>
        <w:tc>
          <w:tcPr>
            <w:tcW w:w="3158" w:type="dxa"/>
          </w:tcPr>
          <w:p w:rsidR="00524B8F" w:rsidRPr="00FA2DF2" w:rsidRDefault="00524B8F" w:rsidP="009D202B">
            <w:pPr>
              <w:ind w:right="-529"/>
              <w:jc w:val="both"/>
              <w:rPr>
                <w:sz w:val="24"/>
                <w:szCs w:val="24"/>
              </w:rPr>
            </w:pPr>
          </w:p>
        </w:tc>
        <w:tc>
          <w:tcPr>
            <w:tcW w:w="3480" w:type="dxa"/>
            <w:tcBorders>
              <w:top w:val="nil"/>
              <w:left w:val="nil"/>
              <w:bottom w:val="single" w:sz="4" w:space="0" w:color="auto"/>
              <w:right w:val="nil"/>
            </w:tcBorders>
          </w:tcPr>
          <w:p w:rsidR="00524B8F" w:rsidRPr="00FA2DF2" w:rsidRDefault="00524B8F" w:rsidP="009D202B">
            <w:pPr>
              <w:ind w:right="-529"/>
              <w:jc w:val="both"/>
              <w:rPr>
                <w:sz w:val="24"/>
                <w:szCs w:val="24"/>
              </w:rPr>
            </w:pPr>
          </w:p>
        </w:tc>
      </w:tr>
    </w:tbl>
    <w:p w:rsidR="00524B8F" w:rsidRPr="00FA2DF2" w:rsidRDefault="00524B8F" w:rsidP="00524B8F">
      <w:pPr>
        <w:jc w:val="center"/>
        <w:rPr>
          <w:b/>
          <w:sz w:val="24"/>
          <w:szCs w:val="24"/>
          <w:highlight w:val="cyan"/>
          <w:lang w:val="sr-Latn-CS"/>
        </w:rPr>
      </w:pPr>
    </w:p>
    <w:p w:rsidR="00DC5298" w:rsidRPr="00D45FD0" w:rsidRDefault="00DC5298">
      <w:pPr>
        <w:rPr>
          <w:sz w:val="24"/>
          <w:szCs w:val="24"/>
          <w:lang w:eastAsia="sr-Cyrl-CS"/>
        </w:rPr>
      </w:pPr>
    </w:p>
    <w:sectPr w:rsidR="00DC5298" w:rsidRPr="00D45FD0" w:rsidSect="009F45AE">
      <w:footerReference w:type="even" r:id="rId9"/>
      <w:footerReference w:type="default" r:id="rId10"/>
      <w:footerReference w:type="first" r:id="rId1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7BA" w:rsidRDefault="004247BA">
      <w:r>
        <w:separator/>
      </w:r>
    </w:p>
  </w:endnote>
  <w:endnote w:type="continuationSeparator" w:id="0">
    <w:p w:rsidR="004247BA" w:rsidRDefault="004247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panose1 w:val="00000000000000000000"/>
    <w:charset w:val="80"/>
    <w:family w:val="auto"/>
    <w:notTrueType/>
    <w:pitch w:val="variable"/>
    <w:sig w:usb0="00000001" w:usb1="08070000" w:usb2="00000010" w:usb3="00000000" w:csb0="00020000"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MT">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 New Roman,Italic">
    <w:altName w:val="Times New Roman"/>
    <w:panose1 w:val="00000000000000000000"/>
    <w:charset w:val="CC"/>
    <w:family w:val="auto"/>
    <w:notTrueType/>
    <w:pitch w:val="default"/>
    <w:sig w:usb0="00000201" w:usb1="00000000" w:usb2="00000000" w:usb3="00000000" w:csb0="00000004"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54" w:rsidRDefault="00E86F54" w:rsidP="00E478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86F54" w:rsidRDefault="00E86F54" w:rsidP="005F5FE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54" w:rsidRPr="004F1D9E" w:rsidRDefault="00E86F54" w:rsidP="004F1D9E">
    <w:pPr>
      <w:pStyle w:val="Footer"/>
      <w:jc w:val="center"/>
      <w:rPr>
        <w:sz w:val="24"/>
        <w:szCs w:val="24"/>
      </w:rPr>
    </w:pPr>
    <w:r w:rsidRPr="004F1D9E">
      <w:rPr>
        <w:sz w:val="24"/>
        <w:szCs w:val="24"/>
      </w:rPr>
      <w:t xml:space="preserve">Страна </w:t>
    </w:r>
    <w:r w:rsidRPr="004F1D9E">
      <w:rPr>
        <w:b/>
        <w:bCs/>
        <w:sz w:val="24"/>
        <w:szCs w:val="24"/>
      </w:rPr>
      <w:fldChar w:fldCharType="begin"/>
    </w:r>
    <w:r w:rsidRPr="004F1D9E">
      <w:rPr>
        <w:b/>
        <w:bCs/>
        <w:sz w:val="24"/>
        <w:szCs w:val="24"/>
      </w:rPr>
      <w:instrText xml:space="preserve"> PAGE </w:instrText>
    </w:r>
    <w:r w:rsidRPr="004F1D9E">
      <w:rPr>
        <w:b/>
        <w:bCs/>
        <w:sz w:val="24"/>
        <w:szCs w:val="24"/>
      </w:rPr>
      <w:fldChar w:fldCharType="separate"/>
    </w:r>
    <w:r w:rsidR="00D87AEB">
      <w:rPr>
        <w:b/>
        <w:bCs/>
        <w:noProof/>
        <w:sz w:val="24"/>
        <w:szCs w:val="24"/>
      </w:rPr>
      <w:t>3</w:t>
    </w:r>
    <w:r w:rsidRPr="004F1D9E">
      <w:rPr>
        <w:b/>
        <w:bCs/>
        <w:sz w:val="24"/>
        <w:szCs w:val="24"/>
      </w:rPr>
      <w:fldChar w:fldCharType="end"/>
    </w:r>
    <w:r w:rsidRPr="004F1D9E">
      <w:rPr>
        <w:sz w:val="24"/>
        <w:szCs w:val="24"/>
      </w:rPr>
      <w:t xml:space="preserve"> од </w:t>
    </w:r>
    <w:r w:rsidRPr="004F1D9E">
      <w:rPr>
        <w:b/>
        <w:bCs/>
        <w:sz w:val="24"/>
        <w:szCs w:val="24"/>
      </w:rPr>
      <w:fldChar w:fldCharType="begin"/>
    </w:r>
    <w:r w:rsidRPr="004F1D9E">
      <w:rPr>
        <w:b/>
        <w:bCs/>
        <w:sz w:val="24"/>
        <w:szCs w:val="24"/>
      </w:rPr>
      <w:instrText xml:space="preserve"> NUMPAGES  </w:instrText>
    </w:r>
    <w:r w:rsidRPr="004F1D9E">
      <w:rPr>
        <w:b/>
        <w:bCs/>
        <w:sz w:val="24"/>
        <w:szCs w:val="24"/>
      </w:rPr>
      <w:fldChar w:fldCharType="separate"/>
    </w:r>
    <w:r w:rsidR="00D87AEB">
      <w:rPr>
        <w:b/>
        <w:bCs/>
        <w:noProof/>
        <w:sz w:val="24"/>
        <w:szCs w:val="24"/>
      </w:rPr>
      <w:t>28</w:t>
    </w:r>
    <w:r w:rsidRPr="004F1D9E">
      <w:rPr>
        <w:b/>
        <w:bCs/>
        <w:sz w:val="24"/>
        <w:szCs w:val="24"/>
      </w:rPr>
      <w:fldChar w:fldCharType="end"/>
    </w:r>
  </w:p>
  <w:p w:rsidR="00E86F54" w:rsidRDefault="00E86F54" w:rsidP="005F5FE6">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6F54" w:rsidRPr="004F1D9E" w:rsidRDefault="00E86F54">
    <w:pPr>
      <w:pStyle w:val="Footer"/>
      <w:jc w:val="center"/>
      <w:rPr>
        <w:sz w:val="24"/>
        <w:szCs w:val="24"/>
      </w:rPr>
    </w:pPr>
    <w:r w:rsidRPr="004F1D9E">
      <w:rPr>
        <w:sz w:val="24"/>
        <w:szCs w:val="24"/>
      </w:rPr>
      <w:t>Страна</w:t>
    </w:r>
    <w:r w:rsidRPr="004F1D9E">
      <w:rPr>
        <w:b/>
        <w:sz w:val="24"/>
        <w:szCs w:val="24"/>
      </w:rPr>
      <w:t xml:space="preserve"> </w:t>
    </w:r>
    <w:r w:rsidRPr="004F1D9E">
      <w:rPr>
        <w:b/>
        <w:sz w:val="24"/>
        <w:szCs w:val="24"/>
      </w:rPr>
      <w:fldChar w:fldCharType="begin"/>
    </w:r>
    <w:r w:rsidRPr="004F1D9E">
      <w:rPr>
        <w:b/>
        <w:sz w:val="24"/>
        <w:szCs w:val="24"/>
      </w:rPr>
      <w:instrText xml:space="preserve"> PAGE   \* MERGEFORMAT </w:instrText>
    </w:r>
    <w:r w:rsidRPr="004F1D9E">
      <w:rPr>
        <w:b/>
        <w:sz w:val="24"/>
        <w:szCs w:val="24"/>
      </w:rPr>
      <w:fldChar w:fldCharType="separate"/>
    </w:r>
    <w:r>
      <w:rPr>
        <w:b/>
        <w:noProof/>
        <w:sz w:val="24"/>
        <w:szCs w:val="24"/>
      </w:rPr>
      <w:t>1</w:t>
    </w:r>
    <w:r w:rsidRPr="004F1D9E">
      <w:rPr>
        <w:b/>
        <w:sz w:val="24"/>
        <w:szCs w:val="24"/>
      </w:rPr>
      <w:fldChar w:fldCharType="end"/>
    </w:r>
    <w:r w:rsidRPr="004F1D9E">
      <w:rPr>
        <w:sz w:val="24"/>
        <w:szCs w:val="24"/>
      </w:rPr>
      <w:t xml:space="preserve"> од </w:t>
    </w:r>
    <w:r w:rsidRPr="004F1D9E">
      <w:rPr>
        <w:b/>
        <w:sz w:val="24"/>
        <w:szCs w:val="24"/>
      </w:rPr>
      <w:t>32</w:t>
    </w:r>
  </w:p>
  <w:p w:rsidR="00E86F54" w:rsidRDefault="00E86F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7BA" w:rsidRDefault="004247BA">
      <w:r>
        <w:separator/>
      </w:r>
    </w:p>
  </w:footnote>
  <w:footnote w:type="continuationSeparator" w:id="0">
    <w:p w:rsidR="004247BA" w:rsidRDefault="004247B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singleLevel"/>
    <w:tmpl w:val="00000003"/>
    <w:name w:val="WW8Num5"/>
    <w:lvl w:ilvl="0">
      <w:start w:val="1"/>
      <w:numFmt w:val="bullet"/>
      <w:lvlText w:val=""/>
      <w:lvlJc w:val="left"/>
      <w:pPr>
        <w:tabs>
          <w:tab w:val="num" w:pos="1260"/>
        </w:tabs>
        <w:ind w:left="1260" w:hanging="360"/>
      </w:pPr>
      <w:rPr>
        <w:rFonts w:ascii="Symbol" w:hAnsi="Symbol"/>
      </w:rPr>
    </w:lvl>
  </w:abstractNum>
  <w:abstractNum w:abstractNumId="1">
    <w:nsid w:val="00000004"/>
    <w:multiLevelType w:val="multilevel"/>
    <w:tmpl w:val="11F07800"/>
    <w:name w:val="WW8Num26"/>
    <w:lvl w:ilvl="0">
      <w:start w:val="1"/>
      <w:numFmt w:val="decimal"/>
      <w:lvlText w:val="%1."/>
      <w:lvlJc w:val="left"/>
      <w:pPr>
        <w:tabs>
          <w:tab w:val="num" w:pos="1080"/>
        </w:tabs>
        <w:ind w:left="1080" w:hanging="360"/>
      </w:pPr>
    </w:lvl>
    <w:lvl w:ilvl="1">
      <w:start w:val="1"/>
      <w:numFmt w:val="bullet"/>
      <w:lvlText w:val=""/>
      <w:lvlJc w:val="left"/>
      <w:pPr>
        <w:tabs>
          <w:tab w:val="num" w:pos="1080"/>
        </w:tabs>
        <w:ind w:left="1080" w:hanging="360"/>
      </w:pPr>
      <w:rPr>
        <w:rFonts w:ascii="Wingdings" w:hAnsi="Wingdings" w:hint="default"/>
      </w:rPr>
    </w:lvl>
    <w:lvl w:ilvl="2" w:tentative="1">
      <w:start w:val="1"/>
      <w:numFmt w:val="lowerRoman"/>
      <w:lvlText w:val="%3."/>
      <w:lvlJc w:val="right"/>
      <w:pPr>
        <w:tabs>
          <w:tab w:val="num" w:pos="1800"/>
        </w:tabs>
        <w:ind w:left="1800" w:hanging="180"/>
      </w:pPr>
      <w:rPr>
        <w:rFonts w:cs="Times New Roman"/>
      </w:rPr>
    </w:lvl>
    <w:lvl w:ilvl="3" w:tentative="1">
      <w:start w:val="1"/>
      <w:numFmt w:val="decimal"/>
      <w:lvlText w:val="%4."/>
      <w:lvlJc w:val="left"/>
      <w:pPr>
        <w:tabs>
          <w:tab w:val="num" w:pos="2520"/>
        </w:tabs>
        <w:ind w:left="2520" w:hanging="360"/>
      </w:pPr>
      <w:rPr>
        <w:rFonts w:cs="Times New Roman"/>
      </w:rPr>
    </w:lvl>
    <w:lvl w:ilvl="4" w:tentative="1">
      <w:start w:val="1"/>
      <w:numFmt w:val="lowerLetter"/>
      <w:lvlText w:val="%5."/>
      <w:lvlJc w:val="left"/>
      <w:pPr>
        <w:tabs>
          <w:tab w:val="num" w:pos="3240"/>
        </w:tabs>
        <w:ind w:left="3240" w:hanging="360"/>
      </w:pPr>
      <w:rPr>
        <w:rFonts w:cs="Times New Roman"/>
      </w:rPr>
    </w:lvl>
    <w:lvl w:ilvl="5" w:tentative="1">
      <w:start w:val="1"/>
      <w:numFmt w:val="lowerRoman"/>
      <w:lvlText w:val="%6."/>
      <w:lvlJc w:val="right"/>
      <w:pPr>
        <w:tabs>
          <w:tab w:val="num" w:pos="3960"/>
        </w:tabs>
        <w:ind w:left="3960" w:hanging="180"/>
      </w:pPr>
      <w:rPr>
        <w:rFonts w:cs="Times New Roman"/>
      </w:rPr>
    </w:lvl>
    <w:lvl w:ilvl="6" w:tentative="1">
      <w:start w:val="1"/>
      <w:numFmt w:val="decimal"/>
      <w:lvlText w:val="%7."/>
      <w:lvlJc w:val="left"/>
      <w:pPr>
        <w:tabs>
          <w:tab w:val="num" w:pos="4680"/>
        </w:tabs>
        <w:ind w:left="4680" w:hanging="360"/>
      </w:pPr>
      <w:rPr>
        <w:rFonts w:cs="Times New Roman"/>
      </w:rPr>
    </w:lvl>
    <w:lvl w:ilvl="7" w:tentative="1">
      <w:start w:val="1"/>
      <w:numFmt w:val="lowerLetter"/>
      <w:lvlText w:val="%8."/>
      <w:lvlJc w:val="left"/>
      <w:pPr>
        <w:tabs>
          <w:tab w:val="num" w:pos="5400"/>
        </w:tabs>
        <w:ind w:left="5400" w:hanging="360"/>
      </w:pPr>
      <w:rPr>
        <w:rFonts w:cs="Times New Roman"/>
      </w:rPr>
    </w:lvl>
    <w:lvl w:ilvl="8" w:tentative="1">
      <w:start w:val="1"/>
      <w:numFmt w:val="lowerRoman"/>
      <w:lvlText w:val="%9."/>
      <w:lvlJc w:val="right"/>
      <w:pPr>
        <w:tabs>
          <w:tab w:val="num" w:pos="6120"/>
        </w:tabs>
        <w:ind w:left="6120" w:hanging="180"/>
      </w:pPr>
      <w:rPr>
        <w:rFonts w:cs="Times New Roman"/>
      </w:rPr>
    </w:lvl>
  </w:abstractNum>
  <w:abstractNum w:abstractNumId="2">
    <w:nsid w:val="00000005"/>
    <w:multiLevelType w:val="multilevel"/>
    <w:tmpl w:val="00000005"/>
    <w:name w:val="WW8Num29"/>
    <w:lvl w:ilvl="0">
      <w:start w:val="1"/>
      <w:numFmt w:val="decimal"/>
      <w:lvlText w:val="%1."/>
      <w:lvlJc w:val="left"/>
      <w:pPr>
        <w:tabs>
          <w:tab w:val="num" w:pos="1494"/>
        </w:tabs>
        <w:ind w:left="1494" w:hanging="360"/>
      </w:pPr>
      <w:rPr>
        <w:rFonts w:ascii="Arial" w:hAnsi="Arial"/>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bullet"/>
      <w:lvlText w:val="o"/>
      <w:lvlJc w:val="left"/>
      <w:pPr>
        <w:tabs>
          <w:tab w:val="num" w:pos="2880"/>
        </w:tabs>
        <w:ind w:left="2880" w:hanging="360"/>
      </w:pPr>
      <w:rPr>
        <w:rFonts w:ascii="Courier New" w:hAnsi="Courier New" w:cs="Courier New"/>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7"/>
    <w:multiLevelType w:val="multilevel"/>
    <w:tmpl w:val="00000007"/>
    <w:name w:val="WW8Num34"/>
    <w:lvl w:ilvl="0">
      <w:start w:val="1"/>
      <w:numFmt w:val="decimal"/>
      <w:lvlText w:val="%1."/>
      <w:lvlJc w:val="left"/>
      <w:pPr>
        <w:tabs>
          <w:tab w:val="num" w:pos="360"/>
        </w:tabs>
        <w:ind w:left="360" w:hanging="360"/>
      </w:pPr>
    </w:lvl>
    <w:lvl w:ilvl="1">
      <w:start w:val="1"/>
      <w:numFmt w:val="bullet"/>
      <w:lvlText w:val="-"/>
      <w:lvlJc w:val="left"/>
      <w:pPr>
        <w:tabs>
          <w:tab w:val="num" w:pos="1440"/>
        </w:tabs>
        <w:ind w:left="1440" w:hanging="360"/>
      </w:pPr>
      <w:rPr>
        <w:rFonts w:ascii="Arial" w:hAnsi="Arial" w:cs="Arial"/>
        <w:sz w:val="20"/>
      </w:rPr>
    </w:lvl>
    <w:lvl w:ilvl="2">
      <w:start w:val="1"/>
      <w:numFmt w:val="decimal"/>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8"/>
    <w:multiLevelType w:val="multilevel"/>
    <w:tmpl w:val="BA4800E8"/>
    <w:lvl w:ilvl="0">
      <w:start w:val="1"/>
      <w:numFmt w:val="upperRoman"/>
      <w:lvlText w:val="%1."/>
      <w:lvlJc w:val="left"/>
      <w:pPr>
        <w:tabs>
          <w:tab w:val="num" w:pos="360"/>
        </w:tabs>
        <w:ind w:left="360" w:hanging="360"/>
      </w:pPr>
    </w:lvl>
    <w:lvl w:ilvl="1">
      <w:start w:val="1"/>
      <w:numFmt w:val="upperRoman"/>
      <w:lvlText w:val="%2"/>
      <w:lvlJc w:val="left"/>
      <w:pPr>
        <w:tabs>
          <w:tab w:val="num" w:pos="1260"/>
        </w:tabs>
        <w:ind w:left="1260" w:hanging="180"/>
      </w:pPr>
      <w:rPr>
        <w:rFonts w:hint="default"/>
      </w:rPr>
    </w:lvl>
    <w:lvl w:ilvl="2">
      <w:start w:val="1"/>
      <w:numFmt w:val="upperRoman"/>
      <w:lvlText w:val="%3."/>
      <w:lvlJc w:val="left"/>
      <w:pPr>
        <w:tabs>
          <w:tab w:val="num" w:pos="2340"/>
        </w:tabs>
        <w:ind w:left="234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00000017"/>
    <w:multiLevelType w:val="multilevel"/>
    <w:tmpl w:val="894EE889"/>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6">
    <w:nsid w:val="00000018"/>
    <w:multiLevelType w:val="multilevel"/>
    <w:tmpl w:val="894EE88A"/>
    <w:lvl w:ilvl="0">
      <w:start w:val="2"/>
      <w:numFmt w:val="bullet"/>
      <w:lvlText w:val="-"/>
      <w:lvlJc w:val="left"/>
      <w:pPr>
        <w:tabs>
          <w:tab w:val="num" w:pos="360"/>
        </w:tabs>
        <w:ind w:left="360" w:firstLine="360"/>
      </w:pPr>
      <w:rPr>
        <w:rFonts w:ascii="Tahoma" w:eastAsia="ヒラギノ角ゴ Pro W3" w:hAnsi="Tahoma" w:hint="default"/>
        <w:color w:val="000000"/>
        <w:position w:val="0"/>
        <w:sz w:val="24"/>
      </w:rPr>
    </w:lvl>
    <w:lvl w:ilvl="1">
      <w:start w:val="1"/>
      <w:numFmt w:val="bullet"/>
      <w:lvlText w:val="o"/>
      <w:lvlJc w:val="left"/>
      <w:pPr>
        <w:tabs>
          <w:tab w:val="num" w:pos="360"/>
        </w:tabs>
        <w:ind w:left="360" w:firstLine="1080"/>
      </w:pPr>
      <w:rPr>
        <w:rFonts w:ascii="Courier New" w:eastAsia="ヒラギノ角ゴ Pro W3" w:hAnsi="Courier New" w:hint="default"/>
        <w:color w:val="000000"/>
        <w:position w:val="0"/>
        <w:sz w:val="24"/>
      </w:rPr>
    </w:lvl>
    <w:lvl w:ilvl="2">
      <w:start w:val="1"/>
      <w:numFmt w:val="bullet"/>
      <w:lvlText w:val=""/>
      <w:lvlJc w:val="left"/>
      <w:pPr>
        <w:tabs>
          <w:tab w:val="num" w:pos="360"/>
        </w:tabs>
        <w:ind w:left="360" w:firstLine="1800"/>
      </w:pPr>
      <w:rPr>
        <w:rFonts w:ascii="Wingdings" w:eastAsia="ヒラギノ角ゴ Pro W3" w:hAnsi="Wingdings" w:hint="default"/>
        <w:color w:val="000000"/>
        <w:position w:val="0"/>
        <w:sz w:val="24"/>
      </w:rPr>
    </w:lvl>
    <w:lvl w:ilvl="3">
      <w:start w:val="1"/>
      <w:numFmt w:val="bullet"/>
      <w:lvlText w:val="•"/>
      <w:lvlJc w:val="left"/>
      <w:pPr>
        <w:tabs>
          <w:tab w:val="num" w:pos="360"/>
        </w:tabs>
        <w:ind w:left="360" w:firstLine="2520"/>
      </w:pPr>
      <w:rPr>
        <w:rFonts w:ascii="Lucida Grande" w:eastAsia="ヒラギノ角ゴ Pro W3" w:hAnsi="Symbol" w:hint="default"/>
        <w:color w:val="000000"/>
        <w:position w:val="0"/>
        <w:sz w:val="24"/>
      </w:rPr>
    </w:lvl>
    <w:lvl w:ilvl="4">
      <w:start w:val="1"/>
      <w:numFmt w:val="bullet"/>
      <w:lvlText w:val="o"/>
      <w:lvlJc w:val="left"/>
      <w:pPr>
        <w:tabs>
          <w:tab w:val="num" w:pos="360"/>
        </w:tabs>
        <w:ind w:left="360" w:firstLine="3240"/>
      </w:pPr>
      <w:rPr>
        <w:rFonts w:ascii="Courier New" w:eastAsia="ヒラギノ角ゴ Pro W3" w:hAnsi="Courier New" w:hint="default"/>
        <w:color w:val="000000"/>
        <w:position w:val="0"/>
        <w:sz w:val="24"/>
      </w:rPr>
    </w:lvl>
    <w:lvl w:ilvl="5">
      <w:start w:val="1"/>
      <w:numFmt w:val="bullet"/>
      <w:lvlText w:val=""/>
      <w:lvlJc w:val="left"/>
      <w:pPr>
        <w:tabs>
          <w:tab w:val="num" w:pos="360"/>
        </w:tabs>
        <w:ind w:left="360" w:firstLine="3960"/>
      </w:pPr>
      <w:rPr>
        <w:rFonts w:ascii="Wingdings" w:eastAsia="ヒラギノ角ゴ Pro W3" w:hAnsi="Wingdings" w:hint="default"/>
        <w:color w:val="000000"/>
        <w:position w:val="0"/>
        <w:sz w:val="24"/>
      </w:rPr>
    </w:lvl>
    <w:lvl w:ilvl="6">
      <w:start w:val="1"/>
      <w:numFmt w:val="bullet"/>
      <w:lvlText w:val="•"/>
      <w:lvlJc w:val="left"/>
      <w:pPr>
        <w:tabs>
          <w:tab w:val="num" w:pos="360"/>
        </w:tabs>
        <w:ind w:left="360" w:firstLine="4680"/>
      </w:pPr>
      <w:rPr>
        <w:rFonts w:ascii="Lucida Grande" w:eastAsia="ヒラギノ角ゴ Pro W3" w:hAnsi="Symbol" w:hint="default"/>
        <w:color w:val="000000"/>
        <w:position w:val="0"/>
        <w:sz w:val="24"/>
      </w:rPr>
    </w:lvl>
    <w:lvl w:ilvl="7">
      <w:start w:val="1"/>
      <w:numFmt w:val="bullet"/>
      <w:lvlText w:val="o"/>
      <w:lvlJc w:val="left"/>
      <w:pPr>
        <w:tabs>
          <w:tab w:val="num" w:pos="360"/>
        </w:tabs>
        <w:ind w:left="360" w:firstLine="5400"/>
      </w:pPr>
      <w:rPr>
        <w:rFonts w:ascii="Courier New" w:eastAsia="ヒラギノ角ゴ Pro W3" w:hAnsi="Courier New" w:hint="default"/>
        <w:color w:val="000000"/>
        <w:position w:val="0"/>
        <w:sz w:val="24"/>
      </w:rPr>
    </w:lvl>
    <w:lvl w:ilvl="8">
      <w:start w:val="1"/>
      <w:numFmt w:val="bullet"/>
      <w:lvlText w:val=""/>
      <w:lvlJc w:val="left"/>
      <w:pPr>
        <w:tabs>
          <w:tab w:val="num" w:pos="360"/>
        </w:tabs>
        <w:ind w:left="360" w:firstLine="6120"/>
      </w:pPr>
      <w:rPr>
        <w:rFonts w:ascii="Wingdings" w:eastAsia="ヒラギノ角ゴ Pro W3" w:hAnsi="Wingdings" w:hint="default"/>
        <w:color w:val="000000"/>
        <w:position w:val="0"/>
        <w:sz w:val="24"/>
      </w:rPr>
    </w:lvl>
  </w:abstractNum>
  <w:abstractNum w:abstractNumId="7">
    <w:nsid w:val="00000031"/>
    <w:multiLevelType w:val="multilevel"/>
    <w:tmpl w:val="00000031"/>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8">
    <w:nsid w:val="034807B0"/>
    <w:multiLevelType w:val="hybridMultilevel"/>
    <w:tmpl w:val="73F4E050"/>
    <w:lvl w:ilvl="0" w:tplc="746CACBE">
      <w:start w:val="16"/>
      <w:numFmt w:val="bullet"/>
      <w:lvlText w:val="-"/>
      <w:lvlJc w:val="left"/>
      <w:pPr>
        <w:ind w:left="1068" w:hanging="360"/>
      </w:pPr>
      <w:rPr>
        <w:rFonts w:ascii="Times New Roman" w:eastAsia="ヒラギノ角ゴ Pro W3"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9">
    <w:nsid w:val="04FB53FB"/>
    <w:multiLevelType w:val="hybridMultilevel"/>
    <w:tmpl w:val="20B2A182"/>
    <w:lvl w:ilvl="0" w:tplc="FFFFFFFF">
      <w:start w:val="1"/>
      <w:numFmt w:val="bullet"/>
      <w:lvlText w:val=""/>
      <w:lvlJc w:val="left"/>
      <w:pPr>
        <w:tabs>
          <w:tab w:val="num" w:pos="1267"/>
        </w:tabs>
        <w:ind w:left="1267" w:hanging="360"/>
      </w:pPr>
      <w:rPr>
        <w:rFonts w:ascii="Wingdings" w:hAnsi="Wingdings" w:hint="default"/>
      </w:rPr>
    </w:lvl>
    <w:lvl w:ilvl="1" w:tplc="FFFFFFFF" w:tentative="1">
      <w:start w:val="1"/>
      <w:numFmt w:val="bullet"/>
      <w:lvlText w:val="o"/>
      <w:lvlJc w:val="left"/>
      <w:pPr>
        <w:tabs>
          <w:tab w:val="num" w:pos="1507"/>
        </w:tabs>
        <w:ind w:left="1507" w:hanging="360"/>
      </w:pPr>
      <w:rPr>
        <w:rFonts w:ascii="Courier New" w:hAnsi="Courier New" w:hint="default"/>
      </w:rPr>
    </w:lvl>
    <w:lvl w:ilvl="2" w:tplc="FFFFFFFF" w:tentative="1">
      <w:start w:val="1"/>
      <w:numFmt w:val="bullet"/>
      <w:lvlText w:val=""/>
      <w:lvlJc w:val="left"/>
      <w:pPr>
        <w:tabs>
          <w:tab w:val="num" w:pos="2227"/>
        </w:tabs>
        <w:ind w:left="2227" w:hanging="360"/>
      </w:pPr>
      <w:rPr>
        <w:rFonts w:ascii="Wingdings" w:hAnsi="Wingdings" w:hint="default"/>
      </w:rPr>
    </w:lvl>
    <w:lvl w:ilvl="3" w:tplc="FFFFFFFF" w:tentative="1">
      <w:start w:val="1"/>
      <w:numFmt w:val="bullet"/>
      <w:lvlText w:val=""/>
      <w:lvlJc w:val="left"/>
      <w:pPr>
        <w:tabs>
          <w:tab w:val="num" w:pos="2947"/>
        </w:tabs>
        <w:ind w:left="2947" w:hanging="360"/>
      </w:pPr>
      <w:rPr>
        <w:rFonts w:ascii="Symbol" w:hAnsi="Symbol" w:hint="default"/>
      </w:rPr>
    </w:lvl>
    <w:lvl w:ilvl="4" w:tplc="FFFFFFFF" w:tentative="1">
      <w:start w:val="1"/>
      <w:numFmt w:val="bullet"/>
      <w:lvlText w:val="o"/>
      <w:lvlJc w:val="left"/>
      <w:pPr>
        <w:tabs>
          <w:tab w:val="num" w:pos="3667"/>
        </w:tabs>
        <w:ind w:left="3667" w:hanging="360"/>
      </w:pPr>
      <w:rPr>
        <w:rFonts w:ascii="Courier New" w:hAnsi="Courier New" w:hint="default"/>
      </w:rPr>
    </w:lvl>
    <w:lvl w:ilvl="5" w:tplc="FFFFFFFF" w:tentative="1">
      <w:start w:val="1"/>
      <w:numFmt w:val="bullet"/>
      <w:lvlText w:val=""/>
      <w:lvlJc w:val="left"/>
      <w:pPr>
        <w:tabs>
          <w:tab w:val="num" w:pos="4387"/>
        </w:tabs>
        <w:ind w:left="4387" w:hanging="360"/>
      </w:pPr>
      <w:rPr>
        <w:rFonts w:ascii="Wingdings" w:hAnsi="Wingdings" w:hint="default"/>
      </w:rPr>
    </w:lvl>
    <w:lvl w:ilvl="6" w:tplc="FFFFFFFF" w:tentative="1">
      <w:start w:val="1"/>
      <w:numFmt w:val="bullet"/>
      <w:lvlText w:val=""/>
      <w:lvlJc w:val="left"/>
      <w:pPr>
        <w:tabs>
          <w:tab w:val="num" w:pos="5107"/>
        </w:tabs>
        <w:ind w:left="5107" w:hanging="360"/>
      </w:pPr>
      <w:rPr>
        <w:rFonts w:ascii="Symbol" w:hAnsi="Symbol" w:hint="default"/>
      </w:rPr>
    </w:lvl>
    <w:lvl w:ilvl="7" w:tplc="FFFFFFFF" w:tentative="1">
      <w:start w:val="1"/>
      <w:numFmt w:val="bullet"/>
      <w:lvlText w:val="o"/>
      <w:lvlJc w:val="left"/>
      <w:pPr>
        <w:tabs>
          <w:tab w:val="num" w:pos="5827"/>
        </w:tabs>
        <w:ind w:left="5827" w:hanging="360"/>
      </w:pPr>
      <w:rPr>
        <w:rFonts w:ascii="Courier New" w:hAnsi="Courier New" w:hint="default"/>
      </w:rPr>
    </w:lvl>
    <w:lvl w:ilvl="8" w:tplc="FFFFFFFF" w:tentative="1">
      <w:start w:val="1"/>
      <w:numFmt w:val="bullet"/>
      <w:lvlText w:val=""/>
      <w:lvlJc w:val="left"/>
      <w:pPr>
        <w:tabs>
          <w:tab w:val="num" w:pos="6547"/>
        </w:tabs>
        <w:ind w:left="6547" w:hanging="360"/>
      </w:pPr>
      <w:rPr>
        <w:rFonts w:ascii="Wingdings" w:hAnsi="Wingdings" w:hint="default"/>
      </w:rPr>
    </w:lvl>
  </w:abstractNum>
  <w:abstractNum w:abstractNumId="10">
    <w:nsid w:val="057D3A5A"/>
    <w:multiLevelType w:val="hybridMultilevel"/>
    <w:tmpl w:val="80BE9460"/>
    <w:lvl w:ilvl="0" w:tplc="08090011">
      <w:start w:val="1"/>
      <w:numFmt w:val="decimal"/>
      <w:lvlText w:val="%1)"/>
      <w:lvlJc w:val="left"/>
      <w:pPr>
        <w:ind w:left="644" w:hanging="360"/>
      </w:pPr>
      <w:rPr>
        <w:rFonts w:hint="default"/>
      </w:rPr>
    </w:lvl>
    <w:lvl w:ilvl="1" w:tplc="08090019">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1">
    <w:nsid w:val="066D453D"/>
    <w:multiLevelType w:val="hybridMultilevel"/>
    <w:tmpl w:val="67709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D1D3BE3"/>
    <w:multiLevelType w:val="hybridMultilevel"/>
    <w:tmpl w:val="1ED673E0"/>
    <w:lvl w:ilvl="0" w:tplc="1C4CD796">
      <w:start w:val="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DFA6CA6"/>
    <w:multiLevelType w:val="hybridMultilevel"/>
    <w:tmpl w:val="B8CC013C"/>
    <w:lvl w:ilvl="0" w:tplc="04090001">
      <w:start w:val="1"/>
      <w:numFmt w:val="bullet"/>
      <w:lvlText w:val=""/>
      <w:lvlJc w:val="left"/>
      <w:pPr>
        <w:tabs>
          <w:tab w:val="num" w:pos="1500"/>
        </w:tabs>
        <w:ind w:left="150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191C74C8"/>
    <w:multiLevelType w:val="hybridMultilevel"/>
    <w:tmpl w:val="EB2C77E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1E1409EF"/>
    <w:multiLevelType w:val="hybridMultilevel"/>
    <w:tmpl w:val="4CC81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22816D6"/>
    <w:multiLevelType w:val="multilevel"/>
    <w:tmpl w:val="AD88BBCA"/>
    <w:lvl w:ilvl="0">
      <w:start w:val="1"/>
      <w:numFmt w:val="decimal"/>
      <w:lvlText w:val="%1)"/>
      <w:lvlJc w:val="left"/>
      <w:pPr>
        <w:tabs>
          <w:tab w:val="num" w:pos="360"/>
        </w:tabs>
        <w:ind w:left="360" w:hanging="360"/>
      </w:pPr>
      <w:rPr>
        <w:rFonts w:hint="default"/>
        <w:b w:val="0"/>
      </w:rPr>
    </w:lvl>
    <w:lvl w:ilvl="1">
      <w:start w:val="1"/>
      <w:numFmt w:val="lowerLetter"/>
      <w:lvlText w:val="%2)"/>
      <w:lvlJc w:val="left"/>
      <w:pPr>
        <w:tabs>
          <w:tab w:val="num" w:pos="1701"/>
        </w:tabs>
        <w:ind w:left="1588" w:hanging="737"/>
      </w:pPr>
      <w:rPr>
        <w:rFonts w:ascii="Times New Roman" w:hAnsi="Times New Roman" w:hint="default"/>
        <w:b w:val="0"/>
        <w:i w:val="0"/>
        <w:sz w:val="24"/>
        <w:szCs w:val="24"/>
      </w:rPr>
    </w:lvl>
    <w:lvl w:ilvl="2">
      <w:start w:val="1"/>
      <w:numFmt w:val="decimal"/>
      <w:lvlText w:val="%3)"/>
      <w:lvlJc w:val="left"/>
      <w:pPr>
        <w:tabs>
          <w:tab w:val="num" w:pos="158"/>
        </w:tabs>
        <w:ind w:left="180" w:firstLine="54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1200"/>
        </w:tabs>
        <w:ind w:left="120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258E73CE"/>
    <w:multiLevelType w:val="hybridMultilevel"/>
    <w:tmpl w:val="E5F0D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2F260008"/>
    <w:multiLevelType w:val="hybridMultilevel"/>
    <w:tmpl w:val="D10AE966"/>
    <w:lvl w:ilvl="0" w:tplc="566E4824">
      <w:start w:val="1"/>
      <w:numFmt w:val="decimal"/>
      <w:lvlText w:val="%1."/>
      <w:lvlJc w:val="left"/>
      <w:pPr>
        <w:tabs>
          <w:tab w:val="num" w:pos="360"/>
        </w:tabs>
        <w:ind w:left="360" w:hanging="360"/>
      </w:pPr>
      <w:rPr>
        <w:rFonts w:hint="default"/>
      </w:rPr>
    </w:lvl>
    <w:lvl w:ilvl="1" w:tplc="F996B6CA" w:tentative="1">
      <w:start w:val="1"/>
      <w:numFmt w:val="lowerLetter"/>
      <w:lvlText w:val="%2."/>
      <w:lvlJc w:val="left"/>
      <w:pPr>
        <w:tabs>
          <w:tab w:val="num" w:pos="720"/>
        </w:tabs>
        <w:ind w:left="720" w:hanging="360"/>
      </w:pPr>
    </w:lvl>
    <w:lvl w:ilvl="2" w:tplc="E75C5322" w:tentative="1">
      <w:start w:val="1"/>
      <w:numFmt w:val="lowerRoman"/>
      <w:lvlText w:val="%3."/>
      <w:lvlJc w:val="right"/>
      <w:pPr>
        <w:tabs>
          <w:tab w:val="num" w:pos="1440"/>
        </w:tabs>
        <w:ind w:left="1440" w:hanging="180"/>
      </w:pPr>
    </w:lvl>
    <w:lvl w:ilvl="3" w:tplc="9EBE73A8" w:tentative="1">
      <w:start w:val="1"/>
      <w:numFmt w:val="decimal"/>
      <w:lvlText w:val="%4."/>
      <w:lvlJc w:val="left"/>
      <w:pPr>
        <w:tabs>
          <w:tab w:val="num" w:pos="2160"/>
        </w:tabs>
        <w:ind w:left="2160" w:hanging="360"/>
      </w:pPr>
    </w:lvl>
    <w:lvl w:ilvl="4" w:tplc="7E9826A0" w:tentative="1">
      <w:start w:val="1"/>
      <w:numFmt w:val="lowerLetter"/>
      <w:lvlText w:val="%5."/>
      <w:lvlJc w:val="left"/>
      <w:pPr>
        <w:tabs>
          <w:tab w:val="num" w:pos="2880"/>
        </w:tabs>
        <w:ind w:left="2880" w:hanging="360"/>
      </w:pPr>
    </w:lvl>
    <w:lvl w:ilvl="5" w:tplc="42C61AE4" w:tentative="1">
      <w:start w:val="1"/>
      <w:numFmt w:val="lowerRoman"/>
      <w:lvlText w:val="%6."/>
      <w:lvlJc w:val="right"/>
      <w:pPr>
        <w:tabs>
          <w:tab w:val="num" w:pos="3600"/>
        </w:tabs>
        <w:ind w:left="3600" w:hanging="180"/>
      </w:pPr>
    </w:lvl>
    <w:lvl w:ilvl="6" w:tplc="EB28FA00" w:tentative="1">
      <w:start w:val="1"/>
      <w:numFmt w:val="decimal"/>
      <w:lvlText w:val="%7."/>
      <w:lvlJc w:val="left"/>
      <w:pPr>
        <w:tabs>
          <w:tab w:val="num" w:pos="4320"/>
        </w:tabs>
        <w:ind w:left="4320" w:hanging="360"/>
      </w:pPr>
    </w:lvl>
    <w:lvl w:ilvl="7" w:tplc="8E3C2A16" w:tentative="1">
      <w:start w:val="1"/>
      <w:numFmt w:val="lowerLetter"/>
      <w:lvlText w:val="%8."/>
      <w:lvlJc w:val="left"/>
      <w:pPr>
        <w:tabs>
          <w:tab w:val="num" w:pos="5040"/>
        </w:tabs>
        <w:ind w:left="5040" w:hanging="360"/>
      </w:pPr>
    </w:lvl>
    <w:lvl w:ilvl="8" w:tplc="DDD856B8" w:tentative="1">
      <w:start w:val="1"/>
      <w:numFmt w:val="lowerRoman"/>
      <w:lvlText w:val="%9."/>
      <w:lvlJc w:val="right"/>
      <w:pPr>
        <w:tabs>
          <w:tab w:val="num" w:pos="5760"/>
        </w:tabs>
        <w:ind w:left="5760" w:hanging="180"/>
      </w:pPr>
    </w:lvl>
  </w:abstractNum>
  <w:abstractNum w:abstractNumId="19">
    <w:nsid w:val="34857D58"/>
    <w:multiLevelType w:val="hybridMultilevel"/>
    <w:tmpl w:val="E3282DE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7795744"/>
    <w:multiLevelType w:val="hybridMultilevel"/>
    <w:tmpl w:val="C840C58C"/>
    <w:lvl w:ilvl="0" w:tplc="D040C21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77A7718"/>
    <w:multiLevelType w:val="hybridMultilevel"/>
    <w:tmpl w:val="59C683A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3D995695"/>
    <w:multiLevelType w:val="hybridMultilevel"/>
    <w:tmpl w:val="24ECCFC4"/>
    <w:lvl w:ilvl="0" w:tplc="DE66741E">
      <w:start w:val="20"/>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nsid w:val="3DCA3242"/>
    <w:multiLevelType w:val="hybridMultilevel"/>
    <w:tmpl w:val="C0EE20E8"/>
    <w:lvl w:ilvl="0" w:tplc="24F4F27A">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1F17488"/>
    <w:multiLevelType w:val="hybridMultilevel"/>
    <w:tmpl w:val="72164962"/>
    <w:lvl w:ilvl="0" w:tplc="C9BCDB64">
      <w:start w:val="1"/>
      <w:numFmt w:val="decimal"/>
      <w:lvlText w:val="%1."/>
      <w:lvlJc w:val="left"/>
      <w:pPr>
        <w:tabs>
          <w:tab w:val="num" w:pos="720"/>
        </w:tabs>
        <w:ind w:left="720" w:hanging="360"/>
      </w:pPr>
      <w:rPr>
        <w:b/>
      </w:rPr>
    </w:lvl>
    <w:lvl w:ilvl="1" w:tplc="C368F27C">
      <w:start w:val="2"/>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2614157"/>
    <w:multiLevelType w:val="hybridMultilevel"/>
    <w:tmpl w:val="C494EFF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1D3522A"/>
    <w:multiLevelType w:val="hybridMultilevel"/>
    <w:tmpl w:val="7480ED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536B74D8"/>
    <w:multiLevelType w:val="hybridMultilevel"/>
    <w:tmpl w:val="6CEC051C"/>
    <w:lvl w:ilvl="0" w:tplc="65F014B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97C41E0"/>
    <w:multiLevelType w:val="hybridMultilevel"/>
    <w:tmpl w:val="E3360BCA"/>
    <w:lvl w:ilvl="0" w:tplc="0409000F">
      <w:start w:val="1"/>
      <w:numFmt w:val="decimal"/>
      <w:lvlText w:val="%1."/>
      <w:lvlJc w:val="left"/>
      <w:pPr>
        <w:tabs>
          <w:tab w:val="num" w:pos="360"/>
        </w:tabs>
        <w:ind w:left="360" w:hanging="360"/>
      </w:pPr>
      <w:rPr>
        <w:rFonts w:cs="Times New Roman"/>
      </w:rPr>
    </w:lvl>
    <w:lvl w:ilvl="1" w:tplc="04090005">
      <w:start w:val="1"/>
      <w:numFmt w:val="bullet"/>
      <w:lvlText w:val=""/>
      <w:lvlJc w:val="left"/>
      <w:pPr>
        <w:tabs>
          <w:tab w:val="num" w:pos="1080"/>
        </w:tabs>
        <w:ind w:left="1080" w:hanging="360"/>
      </w:pPr>
      <w:rPr>
        <w:rFonts w:ascii="Wingdings" w:hAnsi="Wingdings"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9">
    <w:nsid w:val="5F6C793B"/>
    <w:multiLevelType w:val="hybridMultilevel"/>
    <w:tmpl w:val="B51A5CD6"/>
    <w:lvl w:ilvl="0" w:tplc="04090001">
      <w:start w:val="1"/>
      <w:numFmt w:val="bullet"/>
      <w:lvlText w:val=""/>
      <w:lvlJc w:val="left"/>
      <w:pPr>
        <w:tabs>
          <w:tab w:val="num" w:pos="1428"/>
        </w:tabs>
        <w:ind w:left="1428" w:hanging="360"/>
      </w:pPr>
      <w:rPr>
        <w:rFonts w:ascii="Symbol" w:hAnsi="Symbol" w:hint="default"/>
      </w:rPr>
    </w:lvl>
    <w:lvl w:ilvl="1" w:tplc="0409000B">
      <w:start w:val="1"/>
      <w:numFmt w:val="bullet"/>
      <w:lvlText w:val=""/>
      <w:lvlJc w:val="left"/>
      <w:pPr>
        <w:tabs>
          <w:tab w:val="num" w:pos="2160"/>
        </w:tabs>
        <w:ind w:left="2160" w:hanging="360"/>
      </w:pPr>
      <w:rPr>
        <w:rFonts w:ascii="Wingdings" w:hAnsi="Wingdings" w:hint="default"/>
      </w:rPr>
    </w:lvl>
    <w:lvl w:ilvl="2" w:tplc="04090001">
      <w:start w:val="1"/>
      <w:numFmt w:val="bullet"/>
      <w:lvlText w:val=""/>
      <w:lvlJc w:val="left"/>
      <w:pPr>
        <w:tabs>
          <w:tab w:val="num" w:pos="2868"/>
        </w:tabs>
        <w:ind w:left="2868" w:hanging="360"/>
      </w:pPr>
      <w:rPr>
        <w:rFonts w:ascii="Symbol" w:hAnsi="Symbol" w:hint="default"/>
      </w:r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0">
    <w:nsid w:val="671553D6"/>
    <w:multiLevelType w:val="hybridMultilevel"/>
    <w:tmpl w:val="BDDA0320"/>
    <w:lvl w:ilvl="0" w:tplc="9B3A8A9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1">
    <w:nsid w:val="6A0E6D8C"/>
    <w:multiLevelType w:val="hybridMultilevel"/>
    <w:tmpl w:val="93163546"/>
    <w:lvl w:ilvl="0" w:tplc="04090001">
      <w:start w:val="1"/>
      <w:numFmt w:val="bullet"/>
      <w:lvlText w:val=""/>
      <w:lvlJc w:val="left"/>
      <w:pPr>
        <w:tabs>
          <w:tab w:val="num" w:pos="1260"/>
        </w:tabs>
        <w:ind w:left="1260" w:hanging="360"/>
      </w:pPr>
      <w:rPr>
        <w:rFonts w:ascii="Symbol" w:hAnsi="Symbol" w:hint="default"/>
      </w:rPr>
    </w:lvl>
    <w:lvl w:ilvl="1" w:tplc="04090003" w:tentative="1">
      <w:start w:val="1"/>
      <w:numFmt w:val="bullet"/>
      <w:lvlText w:val="o"/>
      <w:lvlJc w:val="left"/>
      <w:pPr>
        <w:tabs>
          <w:tab w:val="num" w:pos="1980"/>
        </w:tabs>
        <w:ind w:left="1980" w:hanging="360"/>
      </w:pPr>
      <w:rPr>
        <w:rFonts w:ascii="Courier New" w:hAnsi="Courier New" w:cs="Courier New" w:hint="default"/>
      </w:rPr>
    </w:lvl>
    <w:lvl w:ilvl="2" w:tplc="04090005" w:tentative="1">
      <w:start w:val="1"/>
      <w:numFmt w:val="bullet"/>
      <w:lvlText w:val=""/>
      <w:lvlJc w:val="left"/>
      <w:pPr>
        <w:tabs>
          <w:tab w:val="num" w:pos="2700"/>
        </w:tabs>
        <w:ind w:left="2700" w:hanging="360"/>
      </w:pPr>
      <w:rPr>
        <w:rFonts w:ascii="Wingdings" w:hAnsi="Wingdings" w:hint="default"/>
      </w:rPr>
    </w:lvl>
    <w:lvl w:ilvl="3" w:tplc="04090001" w:tentative="1">
      <w:start w:val="1"/>
      <w:numFmt w:val="bullet"/>
      <w:lvlText w:val=""/>
      <w:lvlJc w:val="left"/>
      <w:pPr>
        <w:tabs>
          <w:tab w:val="num" w:pos="3420"/>
        </w:tabs>
        <w:ind w:left="3420" w:hanging="360"/>
      </w:pPr>
      <w:rPr>
        <w:rFonts w:ascii="Symbol" w:hAnsi="Symbol" w:hint="default"/>
      </w:rPr>
    </w:lvl>
    <w:lvl w:ilvl="4" w:tplc="04090003" w:tentative="1">
      <w:start w:val="1"/>
      <w:numFmt w:val="bullet"/>
      <w:lvlText w:val="o"/>
      <w:lvlJc w:val="left"/>
      <w:pPr>
        <w:tabs>
          <w:tab w:val="num" w:pos="4140"/>
        </w:tabs>
        <w:ind w:left="4140" w:hanging="360"/>
      </w:pPr>
      <w:rPr>
        <w:rFonts w:ascii="Courier New" w:hAnsi="Courier New" w:cs="Courier New" w:hint="default"/>
      </w:rPr>
    </w:lvl>
    <w:lvl w:ilvl="5" w:tplc="04090005" w:tentative="1">
      <w:start w:val="1"/>
      <w:numFmt w:val="bullet"/>
      <w:lvlText w:val=""/>
      <w:lvlJc w:val="left"/>
      <w:pPr>
        <w:tabs>
          <w:tab w:val="num" w:pos="4860"/>
        </w:tabs>
        <w:ind w:left="4860" w:hanging="360"/>
      </w:pPr>
      <w:rPr>
        <w:rFonts w:ascii="Wingdings" w:hAnsi="Wingdings" w:hint="default"/>
      </w:rPr>
    </w:lvl>
    <w:lvl w:ilvl="6" w:tplc="04090001" w:tentative="1">
      <w:start w:val="1"/>
      <w:numFmt w:val="bullet"/>
      <w:lvlText w:val=""/>
      <w:lvlJc w:val="left"/>
      <w:pPr>
        <w:tabs>
          <w:tab w:val="num" w:pos="5580"/>
        </w:tabs>
        <w:ind w:left="5580" w:hanging="360"/>
      </w:pPr>
      <w:rPr>
        <w:rFonts w:ascii="Symbol" w:hAnsi="Symbol" w:hint="default"/>
      </w:rPr>
    </w:lvl>
    <w:lvl w:ilvl="7" w:tplc="04090003" w:tentative="1">
      <w:start w:val="1"/>
      <w:numFmt w:val="bullet"/>
      <w:lvlText w:val="o"/>
      <w:lvlJc w:val="left"/>
      <w:pPr>
        <w:tabs>
          <w:tab w:val="num" w:pos="6300"/>
        </w:tabs>
        <w:ind w:left="6300" w:hanging="360"/>
      </w:pPr>
      <w:rPr>
        <w:rFonts w:ascii="Courier New" w:hAnsi="Courier New" w:cs="Courier New" w:hint="default"/>
      </w:rPr>
    </w:lvl>
    <w:lvl w:ilvl="8" w:tplc="04090005" w:tentative="1">
      <w:start w:val="1"/>
      <w:numFmt w:val="bullet"/>
      <w:lvlText w:val=""/>
      <w:lvlJc w:val="left"/>
      <w:pPr>
        <w:tabs>
          <w:tab w:val="num" w:pos="7020"/>
        </w:tabs>
        <w:ind w:left="7020" w:hanging="360"/>
      </w:pPr>
      <w:rPr>
        <w:rFonts w:ascii="Wingdings" w:hAnsi="Wingdings" w:hint="default"/>
      </w:rPr>
    </w:lvl>
  </w:abstractNum>
  <w:abstractNum w:abstractNumId="32">
    <w:nsid w:val="6D1B6C47"/>
    <w:multiLevelType w:val="hybridMultilevel"/>
    <w:tmpl w:val="165C31E6"/>
    <w:lvl w:ilvl="0" w:tplc="2056E82C">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33">
    <w:nsid w:val="6D4959EC"/>
    <w:multiLevelType w:val="hybridMultilevel"/>
    <w:tmpl w:val="1E120FA2"/>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56032A2"/>
    <w:multiLevelType w:val="hybridMultilevel"/>
    <w:tmpl w:val="D6E841C0"/>
    <w:lvl w:ilvl="0" w:tplc="CEE8300E">
      <w:start w:val="1"/>
      <w:numFmt w:val="bullet"/>
      <w:lvlText w:val="-"/>
      <w:lvlJc w:val="left"/>
      <w:pPr>
        <w:ind w:left="1080" w:hanging="360"/>
      </w:pPr>
      <w:rPr>
        <w:rFonts w:ascii="Times New Roman" w:eastAsia="Times New Roman"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4"/>
  </w:num>
  <w:num w:numId="2">
    <w:abstractNumId w:val="1"/>
    <w:lvlOverride w:ilvl="0">
      <w:startOverride w:val="1"/>
    </w:lvlOverride>
  </w:num>
  <w:num w:numId="3">
    <w:abstractNumId w:val="29"/>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6"/>
  </w:num>
  <w:num w:numId="6">
    <w:abstractNumId w:val="28"/>
  </w:num>
  <w:num w:numId="7">
    <w:abstractNumId w:val="32"/>
  </w:num>
  <w:num w:numId="8">
    <w:abstractNumId w:val="5"/>
  </w:num>
  <w:num w:numId="9">
    <w:abstractNumId w:val="6"/>
  </w:num>
  <w:num w:numId="10">
    <w:abstractNumId w:val="31"/>
  </w:num>
  <w:num w:numId="11">
    <w:abstractNumId w:val="30"/>
  </w:num>
  <w:num w:numId="12">
    <w:abstractNumId w:val="27"/>
  </w:num>
  <w:num w:numId="13">
    <w:abstractNumId w:val="26"/>
  </w:num>
  <w:num w:numId="14">
    <w:abstractNumId w:val="23"/>
  </w:num>
  <w:num w:numId="15">
    <w:abstractNumId w:val="9"/>
  </w:num>
  <w:num w:numId="16">
    <w:abstractNumId w:val="17"/>
  </w:num>
  <w:num w:numId="17">
    <w:abstractNumId w:val="19"/>
  </w:num>
  <w:num w:numId="18">
    <w:abstractNumId w:val="24"/>
  </w:num>
  <w:num w:numId="19">
    <w:abstractNumId w:val="7"/>
  </w:num>
  <w:num w:numId="20">
    <w:abstractNumId w:val="18"/>
  </w:num>
  <w:num w:numId="21">
    <w:abstractNumId w:val="12"/>
  </w:num>
  <w:num w:numId="22">
    <w:abstractNumId w:val="33"/>
  </w:num>
  <w:num w:numId="23">
    <w:abstractNumId w:val="21"/>
  </w:num>
  <w:num w:numId="24">
    <w:abstractNumId w:val="25"/>
  </w:num>
  <w:num w:numId="25">
    <w:abstractNumId w:val="15"/>
  </w:num>
  <w:num w:numId="26">
    <w:abstractNumId w:val="22"/>
  </w:num>
  <w:num w:numId="27">
    <w:abstractNumId w:val="10"/>
  </w:num>
  <w:num w:numId="28">
    <w:abstractNumId w:val="34"/>
  </w:num>
  <w:num w:numId="29">
    <w:abstractNumId w:val="20"/>
  </w:num>
  <w:num w:numId="30">
    <w:abstractNumId w:val="11"/>
  </w:num>
  <w:num w:numId="31">
    <w:abstractNumId w:val="14"/>
  </w:num>
  <w:num w:numId="32">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063E"/>
    <w:rsid w:val="00000332"/>
    <w:rsid w:val="00004754"/>
    <w:rsid w:val="000123BF"/>
    <w:rsid w:val="00013366"/>
    <w:rsid w:val="00016168"/>
    <w:rsid w:val="000221CE"/>
    <w:rsid w:val="000224FE"/>
    <w:rsid w:val="000227A7"/>
    <w:rsid w:val="00022CB2"/>
    <w:rsid w:val="000230C7"/>
    <w:rsid w:val="00032E13"/>
    <w:rsid w:val="000375A0"/>
    <w:rsid w:val="00037D86"/>
    <w:rsid w:val="000418CA"/>
    <w:rsid w:val="00043F55"/>
    <w:rsid w:val="0004654A"/>
    <w:rsid w:val="00046814"/>
    <w:rsid w:val="00052CA6"/>
    <w:rsid w:val="000561F5"/>
    <w:rsid w:val="000608FE"/>
    <w:rsid w:val="00061229"/>
    <w:rsid w:val="00063E5A"/>
    <w:rsid w:val="000643B5"/>
    <w:rsid w:val="00071965"/>
    <w:rsid w:val="000719B2"/>
    <w:rsid w:val="0007514A"/>
    <w:rsid w:val="00081A2A"/>
    <w:rsid w:val="00082524"/>
    <w:rsid w:val="00083D52"/>
    <w:rsid w:val="000847D9"/>
    <w:rsid w:val="00084FC3"/>
    <w:rsid w:val="0008520F"/>
    <w:rsid w:val="00093072"/>
    <w:rsid w:val="00093E5C"/>
    <w:rsid w:val="00094132"/>
    <w:rsid w:val="00096B38"/>
    <w:rsid w:val="000A2157"/>
    <w:rsid w:val="000A2D9F"/>
    <w:rsid w:val="000A415F"/>
    <w:rsid w:val="000A6BA8"/>
    <w:rsid w:val="000B240B"/>
    <w:rsid w:val="000B4BEB"/>
    <w:rsid w:val="000B5B8E"/>
    <w:rsid w:val="000B5E87"/>
    <w:rsid w:val="000B60BE"/>
    <w:rsid w:val="000B7171"/>
    <w:rsid w:val="000C60E7"/>
    <w:rsid w:val="000C61E9"/>
    <w:rsid w:val="000C6899"/>
    <w:rsid w:val="000E1A4C"/>
    <w:rsid w:val="000E32CD"/>
    <w:rsid w:val="000E3405"/>
    <w:rsid w:val="000E40F6"/>
    <w:rsid w:val="000E4EB2"/>
    <w:rsid w:val="000E5B2F"/>
    <w:rsid w:val="000F28BC"/>
    <w:rsid w:val="000F32DF"/>
    <w:rsid w:val="000F3D9E"/>
    <w:rsid w:val="000F4B02"/>
    <w:rsid w:val="000F5F0C"/>
    <w:rsid w:val="00100B2C"/>
    <w:rsid w:val="001049E9"/>
    <w:rsid w:val="00105B12"/>
    <w:rsid w:val="00106C6D"/>
    <w:rsid w:val="00107586"/>
    <w:rsid w:val="00110C7F"/>
    <w:rsid w:val="001128D4"/>
    <w:rsid w:val="00114EFE"/>
    <w:rsid w:val="001153CB"/>
    <w:rsid w:val="0012217D"/>
    <w:rsid w:val="001226D1"/>
    <w:rsid w:val="00122AEF"/>
    <w:rsid w:val="00130126"/>
    <w:rsid w:val="00130E3F"/>
    <w:rsid w:val="00133EE7"/>
    <w:rsid w:val="001342D9"/>
    <w:rsid w:val="00136842"/>
    <w:rsid w:val="00142A9C"/>
    <w:rsid w:val="0014307F"/>
    <w:rsid w:val="00144A3B"/>
    <w:rsid w:val="00146E46"/>
    <w:rsid w:val="0015108F"/>
    <w:rsid w:val="001523E2"/>
    <w:rsid w:val="00153E6C"/>
    <w:rsid w:val="00154A6A"/>
    <w:rsid w:val="0015532B"/>
    <w:rsid w:val="001574D5"/>
    <w:rsid w:val="00160AF0"/>
    <w:rsid w:val="001612AB"/>
    <w:rsid w:val="001627BD"/>
    <w:rsid w:val="00164123"/>
    <w:rsid w:val="00164568"/>
    <w:rsid w:val="00164B8D"/>
    <w:rsid w:val="001722E0"/>
    <w:rsid w:val="00173CEF"/>
    <w:rsid w:val="00174B2B"/>
    <w:rsid w:val="00175D7F"/>
    <w:rsid w:val="001763C3"/>
    <w:rsid w:val="0017733B"/>
    <w:rsid w:val="00177AB6"/>
    <w:rsid w:val="00181384"/>
    <w:rsid w:val="001817CE"/>
    <w:rsid w:val="00181AA7"/>
    <w:rsid w:val="001821AE"/>
    <w:rsid w:val="00190AE2"/>
    <w:rsid w:val="0019146E"/>
    <w:rsid w:val="0019201A"/>
    <w:rsid w:val="00194D2C"/>
    <w:rsid w:val="001A780C"/>
    <w:rsid w:val="001A79FF"/>
    <w:rsid w:val="001B0D0F"/>
    <w:rsid w:val="001B3EC5"/>
    <w:rsid w:val="001B408D"/>
    <w:rsid w:val="001B4846"/>
    <w:rsid w:val="001B52C5"/>
    <w:rsid w:val="001B67CC"/>
    <w:rsid w:val="001C0392"/>
    <w:rsid w:val="001C239F"/>
    <w:rsid w:val="001D0217"/>
    <w:rsid w:val="001D048D"/>
    <w:rsid w:val="001D36DC"/>
    <w:rsid w:val="001D3879"/>
    <w:rsid w:val="001D4933"/>
    <w:rsid w:val="001D5111"/>
    <w:rsid w:val="001E22A6"/>
    <w:rsid w:val="001E74B3"/>
    <w:rsid w:val="001F08CF"/>
    <w:rsid w:val="001F2248"/>
    <w:rsid w:val="001F2A97"/>
    <w:rsid w:val="00204402"/>
    <w:rsid w:val="0020611F"/>
    <w:rsid w:val="00206FE8"/>
    <w:rsid w:val="00210AF3"/>
    <w:rsid w:val="00216920"/>
    <w:rsid w:val="002210DD"/>
    <w:rsid w:val="002228D2"/>
    <w:rsid w:val="002246C9"/>
    <w:rsid w:val="00225A83"/>
    <w:rsid w:val="00226F6D"/>
    <w:rsid w:val="00232697"/>
    <w:rsid w:val="00232C08"/>
    <w:rsid w:val="00234176"/>
    <w:rsid w:val="00235CDD"/>
    <w:rsid w:val="00236180"/>
    <w:rsid w:val="00236C16"/>
    <w:rsid w:val="002374A2"/>
    <w:rsid w:val="00240611"/>
    <w:rsid w:val="00240D77"/>
    <w:rsid w:val="0024361C"/>
    <w:rsid w:val="002462FE"/>
    <w:rsid w:val="00250429"/>
    <w:rsid w:val="00250BB7"/>
    <w:rsid w:val="00254483"/>
    <w:rsid w:val="00254DD4"/>
    <w:rsid w:val="002550BA"/>
    <w:rsid w:val="0026089E"/>
    <w:rsid w:val="00261972"/>
    <w:rsid w:val="00261AD6"/>
    <w:rsid w:val="00262CF7"/>
    <w:rsid w:val="00262DAE"/>
    <w:rsid w:val="00263571"/>
    <w:rsid w:val="0026398F"/>
    <w:rsid w:val="0027135A"/>
    <w:rsid w:val="0027262A"/>
    <w:rsid w:val="00276ADF"/>
    <w:rsid w:val="002771EF"/>
    <w:rsid w:val="00280522"/>
    <w:rsid w:val="00282CA4"/>
    <w:rsid w:val="00286672"/>
    <w:rsid w:val="0028701F"/>
    <w:rsid w:val="00292F15"/>
    <w:rsid w:val="00293C0C"/>
    <w:rsid w:val="00293FF4"/>
    <w:rsid w:val="002A06A3"/>
    <w:rsid w:val="002B1D1B"/>
    <w:rsid w:val="002B2EE1"/>
    <w:rsid w:val="002B4110"/>
    <w:rsid w:val="002C1357"/>
    <w:rsid w:val="002C1918"/>
    <w:rsid w:val="002C3B3F"/>
    <w:rsid w:val="002C4C0E"/>
    <w:rsid w:val="002C5D7F"/>
    <w:rsid w:val="002C7A83"/>
    <w:rsid w:val="002D1F95"/>
    <w:rsid w:val="002D26B7"/>
    <w:rsid w:val="002D5C47"/>
    <w:rsid w:val="002D6895"/>
    <w:rsid w:val="002E2D23"/>
    <w:rsid w:val="002E734D"/>
    <w:rsid w:val="002E77A2"/>
    <w:rsid w:val="002F286B"/>
    <w:rsid w:val="002F58E2"/>
    <w:rsid w:val="002F6517"/>
    <w:rsid w:val="00301165"/>
    <w:rsid w:val="00301360"/>
    <w:rsid w:val="00311375"/>
    <w:rsid w:val="003113C7"/>
    <w:rsid w:val="003130DD"/>
    <w:rsid w:val="00315B67"/>
    <w:rsid w:val="0031627E"/>
    <w:rsid w:val="0031718D"/>
    <w:rsid w:val="00321432"/>
    <w:rsid w:val="00323607"/>
    <w:rsid w:val="00325511"/>
    <w:rsid w:val="00325FC7"/>
    <w:rsid w:val="003260BD"/>
    <w:rsid w:val="003313EE"/>
    <w:rsid w:val="00333952"/>
    <w:rsid w:val="0033466E"/>
    <w:rsid w:val="003346FA"/>
    <w:rsid w:val="0033684E"/>
    <w:rsid w:val="003377DF"/>
    <w:rsid w:val="003423DF"/>
    <w:rsid w:val="00345BCA"/>
    <w:rsid w:val="0034755B"/>
    <w:rsid w:val="00351191"/>
    <w:rsid w:val="00352ABF"/>
    <w:rsid w:val="0035352A"/>
    <w:rsid w:val="003569F9"/>
    <w:rsid w:val="00360776"/>
    <w:rsid w:val="00361941"/>
    <w:rsid w:val="00362A5C"/>
    <w:rsid w:val="00362B18"/>
    <w:rsid w:val="00365EED"/>
    <w:rsid w:val="003668F9"/>
    <w:rsid w:val="00366EAE"/>
    <w:rsid w:val="00367A38"/>
    <w:rsid w:val="00367AE3"/>
    <w:rsid w:val="00367C89"/>
    <w:rsid w:val="00371520"/>
    <w:rsid w:val="00371AB0"/>
    <w:rsid w:val="0037561D"/>
    <w:rsid w:val="0037591A"/>
    <w:rsid w:val="00375D20"/>
    <w:rsid w:val="003767E4"/>
    <w:rsid w:val="00377469"/>
    <w:rsid w:val="00381628"/>
    <w:rsid w:val="003817E4"/>
    <w:rsid w:val="003832D6"/>
    <w:rsid w:val="00385EF5"/>
    <w:rsid w:val="00387191"/>
    <w:rsid w:val="00391976"/>
    <w:rsid w:val="00391B41"/>
    <w:rsid w:val="0039240D"/>
    <w:rsid w:val="00395BD4"/>
    <w:rsid w:val="00396EC0"/>
    <w:rsid w:val="003A1EC8"/>
    <w:rsid w:val="003A398E"/>
    <w:rsid w:val="003A521B"/>
    <w:rsid w:val="003A546D"/>
    <w:rsid w:val="003A5E48"/>
    <w:rsid w:val="003B05C0"/>
    <w:rsid w:val="003B263F"/>
    <w:rsid w:val="003B279A"/>
    <w:rsid w:val="003C05DE"/>
    <w:rsid w:val="003C2088"/>
    <w:rsid w:val="003C2435"/>
    <w:rsid w:val="003C2975"/>
    <w:rsid w:val="003C717A"/>
    <w:rsid w:val="003D21C5"/>
    <w:rsid w:val="003D42E5"/>
    <w:rsid w:val="003D5828"/>
    <w:rsid w:val="003D666E"/>
    <w:rsid w:val="003D75DB"/>
    <w:rsid w:val="003D7AA5"/>
    <w:rsid w:val="003E1327"/>
    <w:rsid w:val="003E3EF2"/>
    <w:rsid w:val="003E599D"/>
    <w:rsid w:val="003E76EB"/>
    <w:rsid w:val="003F18B5"/>
    <w:rsid w:val="003F5245"/>
    <w:rsid w:val="00400A40"/>
    <w:rsid w:val="0040613F"/>
    <w:rsid w:val="00410295"/>
    <w:rsid w:val="00410BF6"/>
    <w:rsid w:val="00416DEB"/>
    <w:rsid w:val="00417289"/>
    <w:rsid w:val="00421A0D"/>
    <w:rsid w:val="00423CA1"/>
    <w:rsid w:val="00423F21"/>
    <w:rsid w:val="004246D1"/>
    <w:rsid w:val="004247BA"/>
    <w:rsid w:val="00426D8D"/>
    <w:rsid w:val="00427423"/>
    <w:rsid w:val="00433391"/>
    <w:rsid w:val="00433B86"/>
    <w:rsid w:val="004362DF"/>
    <w:rsid w:val="00440FC3"/>
    <w:rsid w:val="00445503"/>
    <w:rsid w:val="00450FF1"/>
    <w:rsid w:val="00453891"/>
    <w:rsid w:val="00454E28"/>
    <w:rsid w:val="00455BA9"/>
    <w:rsid w:val="00457BC5"/>
    <w:rsid w:val="00462DE2"/>
    <w:rsid w:val="004643D2"/>
    <w:rsid w:val="0046575C"/>
    <w:rsid w:val="00465CA8"/>
    <w:rsid w:val="00476BF2"/>
    <w:rsid w:val="0048054C"/>
    <w:rsid w:val="0048089D"/>
    <w:rsid w:val="004835F0"/>
    <w:rsid w:val="00487EF0"/>
    <w:rsid w:val="00491322"/>
    <w:rsid w:val="0049212F"/>
    <w:rsid w:val="004A004E"/>
    <w:rsid w:val="004A03D7"/>
    <w:rsid w:val="004A4E94"/>
    <w:rsid w:val="004A5017"/>
    <w:rsid w:val="004A512D"/>
    <w:rsid w:val="004A6937"/>
    <w:rsid w:val="004B09B0"/>
    <w:rsid w:val="004B21D1"/>
    <w:rsid w:val="004B4C8D"/>
    <w:rsid w:val="004B653A"/>
    <w:rsid w:val="004C299F"/>
    <w:rsid w:val="004C3167"/>
    <w:rsid w:val="004C32F5"/>
    <w:rsid w:val="004C37F6"/>
    <w:rsid w:val="004C3A94"/>
    <w:rsid w:val="004D0253"/>
    <w:rsid w:val="004D2B69"/>
    <w:rsid w:val="004D3D72"/>
    <w:rsid w:val="004D4688"/>
    <w:rsid w:val="004D4FC4"/>
    <w:rsid w:val="004D515F"/>
    <w:rsid w:val="004D7917"/>
    <w:rsid w:val="004E0E09"/>
    <w:rsid w:val="004E165D"/>
    <w:rsid w:val="004E1766"/>
    <w:rsid w:val="004E24D2"/>
    <w:rsid w:val="004E4C20"/>
    <w:rsid w:val="004F00A9"/>
    <w:rsid w:val="004F0672"/>
    <w:rsid w:val="004F1D9E"/>
    <w:rsid w:val="004F1F47"/>
    <w:rsid w:val="004F391A"/>
    <w:rsid w:val="004F6A65"/>
    <w:rsid w:val="004F79BD"/>
    <w:rsid w:val="004F7FE1"/>
    <w:rsid w:val="00501B7D"/>
    <w:rsid w:val="00502435"/>
    <w:rsid w:val="0050260A"/>
    <w:rsid w:val="005036F6"/>
    <w:rsid w:val="00511772"/>
    <w:rsid w:val="00511E03"/>
    <w:rsid w:val="00512276"/>
    <w:rsid w:val="00512AD6"/>
    <w:rsid w:val="005158D2"/>
    <w:rsid w:val="00516E93"/>
    <w:rsid w:val="00521943"/>
    <w:rsid w:val="00521FD9"/>
    <w:rsid w:val="005237DE"/>
    <w:rsid w:val="0052450D"/>
    <w:rsid w:val="005247AB"/>
    <w:rsid w:val="005248A5"/>
    <w:rsid w:val="00524B8F"/>
    <w:rsid w:val="00526967"/>
    <w:rsid w:val="00530A60"/>
    <w:rsid w:val="00531026"/>
    <w:rsid w:val="0053154A"/>
    <w:rsid w:val="005342F7"/>
    <w:rsid w:val="005347DD"/>
    <w:rsid w:val="0054115D"/>
    <w:rsid w:val="0054504B"/>
    <w:rsid w:val="0054517A"/>
    <w:rsid w:val="00545A4C"/>
    <w:rsid w:val="00547318"/>
    <w:rsid w:val="0055061E"/>
    <w:rsid w:val="0055086E"/>
    <w:rsid w:val="005549B8"/>
    <w:rsid w:val="0055661B"/>
    <w:rsid w:val="005617FF"/>
    <w:rsid w:val="00561C66"/>
    <w:rsid w:val="0056278E"/>
    <w:rsid w:val="00562921"/>
    <w:rsid w:val="00566561"/>
    <w:rsid w:val="00567603"/>
    <w:rsid w:val="00571828"/>
    <w:rsid w:val="00580BBC"/>
    <w:rsid w:val="00581587"/>
    <w:rsid w:val="00582B51"/>
    <w:rsid w:val="0058730F"/>
    <w:rsid w:val="00592BF9"/>
    <w:rsid w:val="00593CEE"/>
    <w:rsid w:val="00594BC4"/>
    <w:rsid w:val="005963C9"/>
    <w:rsid w:val="00596EA4"/>
    <w:rsid w:val="005973B5"/>
    <w:rsid w:val="005A0141"/>
    <w:rsid w:val="005A1107"/>
    <w:rsid w:val="005A5A4A"/>
    <w:rsid w:val="005B0D57"/>
    <w:rsid w:val="005B21F1"/>
    <w:rsid w:val="005B26DA"/>
    <w:rsid w:val="005B3D6A"/>
    <w:rsid w:val="005B4555"/>
    <w:rsid w:val="005B6644"/>
    <w:rsid w:val="005C6604"/>
    <w:rsid w:val="005C7E29"/>
    <w:rsid w:val="005D0840"/>
    <w:rsid w:val="005D3F6C"/>
    <w:rsid w:val="005D5B71"/>
    <w:rsid w:val="005E0524"/>
    <w:rsid w:val="005E108F"/>
    <w:rsid w:val="005E13E4"/>
    <w:rsid w:val="005E2D95"/>
    <w:rsid w:val="005E658B"/>
    <w:rsid w:val="005F22F0"/>
    <w:rsid w:val="005F5FE6"/>
    <w:rsid w:val="005F7104"/>
    <w:rsid w:val="00600C3F"/>
    <w:rsid w:val="0060543F"/>
    <w:rsid w:val="00607360"/>
    <w:rsid w:val="006140B2"/>
    <w:rsid w:val="006160DD"/>
    <w:rsid w:val="006306DB"/>
    <w:rsid w:val="006315C8"/>
    <w:rsid w:val="00634BF6"/>
    <w:rsid w:val="00637D9A"/>
    <w:rsid w:val="0064190D"/>
    <w:rsid w:val="006420D5"/>
    <w:rsid w:val="00647E93"/>
    <w:rsid w:val="00653FB3"/>
    <w:rsid w:val="006540A4"/>
    <w:rsid w:val="0065486E"/>
    <w:rsid w:val="0065722D"/>
    <w:rsid w:val="00657F4B"/>
    <w:rsid w:val="00660F78"/>
    <w:rsid w:val="00661564"/>
    <w:rsid w:val="00662DA1"/>
    <w:rsid w:val="0066489B"/>
    <w:rsid w:val="006658B0"/>
    <w:rsid w:val="00667ACB"/>
    <w:rsid w:val="00670320"/>
    <w:rsid w:val="0067225F"/>
    <w:rsid w:val="006722BB"/>
    <w:rsid w:val="00673CA3"/>
    <w:rsid w:val="00675738"/>
    <w:rsid w:val="00675DA1"/>
    <w:rsid w:val="0067640E"/>
    <w:rsid w:val="00676574"/>
    <w:rsid w:val="0068100F"/>
    <w:rsid w:val="00681BD4"/>
    <w:rsid w:val="00682138"/>
    <w:rsid w:val="006857B4"/>
    <w:rsid w:val="00685FA7"/>
    <w:rsid w:val="00686DEF"/>
    <w:rsid w:val="006902A4"/>
    <w:rsid w:val="00693F09"/>
    <w:rsid w:val="006959BC"/>
    <w:rsid w:val="00697911"/>
    <w:rsid w:val="00697CB4"/>
    <w:rsid w:val="006A1C34"/>
    <w:rsid w:val="006A2035"/>
    <w:rsid w:val="006A6C59"/>
    <w:rsid w:val="006A7154"/>
    <w:rsid w:val="006A7BF2"/>
    <w:rsid w:val="006B2A4E"/>
    <w:rsid w:val="006B3440"/>
    <w:rsid w:val="006B3BF3"/>
    <w:rsid w:val="006B5AC6"/>
    <w:rsid w:val="006B79AB"/>
    <w:rsid w:val="006C0E68"/>
    <w:rsid w:val="006C222C"/>
    <w:rsid w:val="006C2F9E"/>
    <w:rsid w:val="006C5EE6"/>
    <w:rsid w:val="006C669F"/>
    <w:rsid w:val="006E2899"/>
    <w:rsid w:val="006E3E76"/>
    <w:rsid w:val="006E4C79"/>
    <w:rsid w:val="006E50CD"/>
    <w:rsid w:val="006E7A4C"/>
    <w:rsid w:val="006F063E"/>
    <w:rsid w:val="006F10ED"/>
    <w:rsid w:val="006F2A83"/>
    <w:rsid w:val="006F613C"/>
    <w:rsid w:val="006F7B91"/>
    <w:rsid w:val="00700A8F"/>
    <w:rsid w:val="00701E0C"/>
    <w:rsid w:val="007020CB"/>
    <w:rsid w:val="0070330E"/>
    <w:rsid w:val="00703C89"/>
    <w:rsid w:val="00705246"/>
    <w:rsid w:val="00712605"/>
    <w:rsid w:val="00714D94"/>
    <w:rsid w:val="0072122C"/>
    <w:rsid w:val="00727395"/>
    <w:rsid w:val="00727647"/>
    <w:rsid w:val="00730646"/>
    <w:rsid w:val="00731384"/>
    <w:rsid w:val="00731E38"/>
    <w:rsid w:val="007352AA"/>
    <w:rsid w:val="00737182"/>
    <w:rsid w:val="00741868"/>
    <w:rsid w:val="00742584"/>
    <w:rsid w:val="00746632"/>
    <w:rsid w:val="00751986"/>
    <w:rsid w:val="00753440"/>
    <w:rsid w:val="007571D9"/>
    <w:rsid w:val="00766617"/>
    <w:rsid w:val="00770503"/>
    <w:rsid w:val="007710BF"/>
    <w:rsid w:val="00771130"/>
    <w:rsid w:val="00774083"/>
    <w:rsid w:val="007752B9"/>
    <w:rsid w:val="0077587D"/>
    <w:rsid w:val="00776974"/>
    <w:rsid w:val="00776BEF"/>
    <w:rsid w:val="00777706"/>
    <w:rsid w:val="007800C6"/>
    <w:rsid w:val="007809FB"/>
    <w:rsid w:val="00782B40"/>
    <w:rsid w:val="0078561D"/>
    <w:rsid w:val="007904F8"/>
    <w:rsid w:val="0079166F"/>
    <w:rsid w:val="00792D3B"/>
    <w:rsid w:val="007966BA"/>
    <w:rsid w:val="007966DC"/>
    <w:rsid w:val="00796C38"/>
    <w:rsid w:val="00797B28"/>
    <w:rsid w:val="007A23C4"/>
    <w:rsid w:val="007A2C40"/>
    <w:rsid w:val="007A3996"/>
    <w:rsid w:val="007A4505"/>
    <w:rsid w:val="007B2876"/>
    <w:rsid w:val="007B3767"/>
    <w:rsid w:val="007B77AD"/>
    <w:rsid w:val="007C2669"/>
    <w:rsid w:val="007C4041"/>
    <w:rsid w:val="007C5CF8"/>
    <w:rsid w:val="007C63ED"/>
    <w:rsid w:val="007D14D8"/>
    <w:rsid w:val="007D4E11"/>
    <w:rsid w:val="007D57B7"/>
    <w:rsid w:val="007D5E68"/>
    <w:rsid w:val="007D6442"/>
    <w:rsid w:val="007E2C2D"/>
    <w:rsid w:val="007E3E30"/>
    <w:rsid w:val="007E53A8"/>
    <w:rsid w:val="007E5EB5"/>
    <w:rsid w:val="007E7EE5"/>
    <w:rsid w:val="007F6394"/>
    <w:rsid w:val="00802F63"/>
    <w:rsid w:val="00803779"/>
    <w:rsid w:val="00803CE3"/>
    <w:rsid w:val="00804E2B"/>
    <w:rsid w:val="008066FD"/>
    <w:rsid w:val="00806984"/>
    <w:rsid w:val="00806EA1"/>
    <w:rsid w:val="00811C1E"/>
    <w:rsid w:val="00813254"/>
    <w:rsid w:val="00813B49"/>
    <w:rsid w:val="008164D9"/>
    <w:rsid w:val="00816AF9"/>
    <w:rsid w:val="008176A3"/>
    <w:rsid w:val="00820788"/>
    <w:rsid w:val="008219D2"/>
    <w:rsid w:val="00821F3A"/>
    <w:rsid w:val="00824893"/>
    <w:rsid w:val="00827F90"/>
    <w:rsid w:val="008303E2"/>
    <w:rsid w:val="00833545"/>
    <w:rsid w:val="00841611"/>
    <w:rsid w:val="00841F77"/>
    <w:rsid w:val="00842D38"/>
    <w:rsid w:val="00842D39"/>
    <w:rsid w:val="00843646"/>
    <w:rsid w:val="0084502D"/>
    <w:rsid w:val="00846F04"/>
    <w:rsid w:val="00852541"/>
    <w:rsid w:val="00852A1C"/>
    <w:rsid w:val="00852CA9"/>
    <w:rsid w:val="0085316A"/>
    <w:rsid w:val="00853E1A"/>
    <w:rsid w:val="0085664A"/>
    <w:rsid w:val="008600D6"/>
    <w:rsid w:val="008605E2"/>
    <w:rsid w:val="00862B78"/>
    <w:rsid w:val="0086303B"/>
    <w:rsid w:val="0086635E"/>
    <w:rsid w:val="008677DD"/>
    <w:rsid w:val="00871BA4"/>
    <w:rsid w:val="00873292"/>
    <w:rsid w:val="00875624"/>
    <w:rsid w:val="00882BFD"/>
    <w:rsid w:val="00884076"/>
    <w:rsid w:val="00885030"/>
    <w:rsid w:val="00887698"/>
    <w:rsid w:val="008903B7"/>
    <w:rsid w:val="00893480"/>
    <w:rsid w:val="0089508A"/>
    <w:rsid w:val="00895FFA"/>
    <w:rsid w:val="00897924"/>
    <w:rsid w:val="008A12D8"/>
    <w:rsid w:val="008A2939"/>
    <w:rsid w:val="008A39F8"/>
    <w:rsid w:val="008A6949"/>
    <w:rsid w:val="008A74B6"/>
    <w:rsid w:val="008A7C1C"/>
    <w:rsid w:val="008B27FF"/>
    <w:rsid w:val="008B3107"/>
    <w:rsid w:val="008B31C8"/>
    <w:rsid w:val="008B404F"/>
    <w:rsid w:val="008B7A81"/>
    <w:rsid w:val="008C05ED"/>
    <w:rsid w:val="008C0B3F"/>
    <w:rsid w:val="008C12A9"/>
    <w:rsid w:val="008C34BA"/>
    <w:rsid w:val="008C3F71"/>
    <w:rsid w:val="008C6CF5"/>
    <w:rsid w:val="008D04A8"/>
    <w:rsid w:val="008D4CCC"/>
    <w:rsid w:val="008D611E"/>
    <w:rsid w:val="008E2625"/>
    <w:rsid w:val="008E4606"/>
    <w:rsid w:val="008E48B3"/>
    <w:rsid w:val="008F0A46"/>
    <w:rsid w:val="008F14A5"/>
    <w:rsid w:val="008F35DE"/>
    <w:rsid w:val="008F3933"/>
    <w:rsid w:val="008F5915"/>
    <w:rsid w:val="00901F82"/>
    <w:rsid w:val="00902E53"/>
    <w:rsid w:val="00903CF9"/>
    <w:rsid w:val="009118E8"/>
    <w:rsid w:val="00911DD6"/>
    <w:rsid w:val="0091261C"/>
    <w:rsid w:val="0091490F"/>
    <w:rsid w:val="009170C3"/>
    <w:rsid w:val="0092376E"/>
    <w:rsid w:val="009243EA"/>
    <w:rsid w:val="00926F3E"/>
    <w:rsid w:val="0093001D"/>
    <w:rsid w:val="00931371"/>
    <w:rsid w:val="00931D8E"/>
    <w:rsid w:val="00933520"/>
    <w:rsid w:val="009341CF"/>
    <w:rsid w:val="00934B38"/>
    <w:rsid w:val="00936174"/>
    <w:rsid w:val="00937519"/>
    <w:rsid w:val="00941655"/>
    <w:rsid w:val="00945DDC"/>
    <w:rsid w:val="009475F5"/>
    <w:rsid w:val="00950D0D"/>
    <w:rsid w:val="00951E17"/>
    <w:rsid w:val="0096260A"/>
    <w:rsid w:val="00964DBB"/>
    <w:rsid w:val="00966979"/>
    <w:rsid w:val="0097271C"/>
    <w:rsid w:val="0097285B"/>
    <w:rsid w:val="009729C4"/>
    <w:rsid w:val="009741AB"/>
    <w:rsid w:val="009748BD"/>
    <w:rsid w:val="00976811"/>
    <w:rsid w:val="00977D16"/>
    <w:rsid w:val="009800E3"/>
    <w:rsid w:val="00980BDE"/>
    <w:rsid w:val="00981F0F"/>
    <w:rsid w:val="00982497"/>
    <w:rsid w:val="00986D81"/>
    <w:rsid w:val="009931D0"/>
    <w:rsid w:val="0099469B"/>
    <w:rsid w:val="00996188"/>
    <w:rsid w:val="00997514"/>
    <w:rsid w:val="009A0358"/>
    <w:rsid w:val="009A2516"/>
    <w:rsid w:val="009A25A9"/>
    <w:rsid w:val="009A4D05"/>
    <w:rsid w:val="009A75A9"/>
    <w:rsid w:val="009B0FDD"/>
    <w:rsid w:val="009B25A5"/>
    <w:rsid w:val="009B4784"/>
    <w:rsid w:val="009C1A85"/>
    <w:rsid w:val="009C2CC9"/>
    <w:rsid w:val="009C3639"/>
    <w:rsid w:val="009C5CC8"/>
    <w:rsid w:val="009D1893"/>
    <w:rsid w:val="009D202B"/>
    <w:rsid w:val="009D3AC8"/>
    <w:rsid w:val="009D52DB"/>
    <w:rsid w:val="009D61B0"/>
    <w:rsid w:val="009D73B3"/>
    <w:rsid w:val="009E1598"/>
    <w:rsid w:val="009E2D87"/>
    <w:rsid w:val="009E337C"/>
    <w:rsid w:val="009F1A83"/>
    <w:rsid w:val="009F2B32"/>
    <w:rsid w:val="009F45AE"/>
    <w:rsid w:val="009F48AB"/>
    <w:rsid w:val="009F6C94"/>
    <w:rsid w:val="00A00DC1"/>
    <w:rsid w:val="00A03FC6"/>
    <w:rsid w:val="00A04918"/>
    <w:rsid w:val="00A04B84"/>
    <w:rsid w:val="00A06B5B"/>
    <w:rsid w:val="00A10394"/>
    <w:rsid w:val="00A145DB"/>
    <w:rsid w:val="00A15386"/>
    <w:rsid w:val="00A15909"/>
    <w:rsid w:val="00A17D97"/>
    <w:rsid w:val="00A23B4C"/>
    <w:rsid w:val="00A24913"/>
    <w:rsid w:val="00A24BF6"/>
    <w:rsid w:val="00A33E08"/>
    <w:rsid w:val="00A34C73"/>
    <w:rsid w:val="00A35EFF"/>
    <w:rsid w:val="00A367B8"/>
    <w:rsid w:val="00A3770A"/>
    <w:rsid w:val="00A4629F"/>
    <w:rsid w:val="00A51505"/>
    <w:rsid w:val="00A51F97"/>
    <w:rsid w:val="00A5256B"/>
    <w:rsid w:val="00A5386B"/>
    <w:rsid w:val="00A5397F"/>
    <w:rsid w:val="00A54E54"/>
    <w:rsid w:val="00A5590F"/>
    <w:rsid w:val="00A571CF"/>
    <w:rsid w:val="00A61336"/>
    <w:rsid w:val="00A63C22"/>
    <w:rsid w:val="00A643A6"/>
    <w:rsid w:val="00A66072"/>
    <w:rsid w:val="00A67E83"/>
    <w:rsid w:val="00A70B2F"/>
    <w:rsid w:val="00A81274"/>
    <w:rsid w:val="00A83A97"/>
    <w:rsid w:val="00A85016"/>
    <w:rsid w:val="00A85B08"/>
    <w:rsid w:val="00A868AF"/>
    <w:rsid w:val="00A86A34"/>
    <w:rsid w:val="00A91324"/>
    <w:rsid w:val="00A93B9A"/>
    <w:rsid w:val="00A94380"/>
    <w:rsid w:val="00A97C5B"/>
    <w:rsid w:val="00AA188D"/>
    <w:rsid w:val="00AA3D61"/>
    <w:rsid w:val="00AA42A3"/>
    <w:rsid w:val="00AA46E8"/>
    <w:rsid w:val="00AA502C"/>
    <w:rsid w:val="00AA59C0"/>
    <w:rsid w:val="00AB6A36"/>
    <w:rsid w:val="00AC2382"/>
    <w:rsid w:val="00AC28D5"/>
    <w:rsid w:val="00AD0583"/>
    <w:rsid w:val="00AD0810"/>
    <w:rsid w:val="00AD21D3"/>
    <w:rsid w:val="00AD2B89"/>
    <w:rsid w:val="00AD32FE"/>
    <w:rsid w:val="00AD593C"/>
    <w:rsid w:val="00AD6199"/>
    <w:rsid w:val="00AD6713"/>
    <w:rsid w:val="00AE0E72"/>
    <w:rsid w:val="00AE182E"/>
    <w:rsid w:val="00AE2BCA"/>
    <w:rsid w:val="00AE3F12"/>
    <w:rsid w:val="00AE412F"/>
    <w:rsid w:val="00AE5041"/>
    <w:rsid w:val="00B00536"/>
    <w:rsid w:val="00B01C18"/>
    <w:rsid w:val="00B05F0C"/>
    <w:rsid w:val="00B07694"/>
    <w:rsid w:val="00B076EC"/>
    <w:rsid w:val="00B12280"/>
    <w:rsid w:val="00B16EEF"/>
    <w:rsid w:val="00B206EE"/>
    <w:rsid w:val="00B2169A"/>
    <w:rsid w:val="00B216BB"/>
    <w:rsid w:val="00B21739"/>
    <w:rsid w:val="00B219ED"/>
    <w:rsid w:val="00B21DF9"/>
    <w:rsid w:val="00B22EA3"/>
    <w:rsid w:val="00B2349C"/>
    <w:rsid w:val="00B26421"/>
    <w:rsid w:val="00B3181B"/>
    <w:rsid w:val="00B32EA4"/>
    <w:rsid w:val="00B360C3"/>
    <w:rsid w:val="00B43923"/>
    <w:rsid w:val="00B45644"/>
    <w:rsid w:val="00B4704E"/>
    <w:rsid w:val="00B472C2"/>
    <w:rsid w:val="00B505E6"/>
    <w:rsid w:val="00B5360F"/>
    <w:rsid w:val="00B5526E"/>
    <w:rsid w:val="00B61594"/>
    <w:rsid w:val="00B61DDD"/>
    <w:rsid w:val="00B63129"/>
    <w:rsid w:val="00B63EB7"/>
    <w:rsid w:val="00B64112"/>
    <w:rsid w:val="00B6483C"/>
    <w:rsid w:val="00B66023"/>
    <w:rsid w:val="00B675E9"/>
    <w:rsid w:val="00B7233C"/>
    <w:rsid w:val="00B73171"/>
    <w:rsid w:val="00B74686"/>
    <w:rsid w:val="00B8083F"/>
    <w:rsid w:val="00B81835"/>
    <w:rsid w:val="00B82AFB"/>
    <w:rsid w:val="00B83BAE"/>
    <w:rsid w:val="00B848AA"/>
    <w:rsid w:val="00B8556F"/>
    <w:rsid w:val="00B86222"/>
    <w:rsid w:val="00B86A05"/>
    <w:rsid w:val="00B86E8C"/>
    <w:rsid w:val="00B94A4D"/>
    <w:rsid w:val="00B966A5"/>
    <w:rsid w:val="00B97DCC"/>
    <w:rsid w:val="00BA00B0"/>
    <w:rsid w:val="00BA0A1C"/>
    <w:rsid w:val="00BA490E"/>
    <w:rsid w:val="00BA4DFA"/>
    <w:rsid w:val="00BB003A"/>
    <w:rsid w:val="00BB07CB"/>
    <w:rsid w:val="00BB7175"/>
    <w:rsid w:val="00BC0066"/>
    <w:rsid w:val="00BC3C8F"/>
    <w:rsid w:val="00BC415B"/>
    <w:rsid w:val="00BC60FB"/>
    <w:rsid w:val="00BD06F8"/>
    <w:rsid w:val="00BD07B3"/>
    <w:rsid w:val="00BD1B48"/>
    <w:rsid w:val="00BD3F56"/>
    <w:rsid w:val="00BE1420"/>
    <w:rsid w:val="00BE21FF"/>
    <w:rsid w:val="00BE4543"/>
    <w:rsid w:val="00BF486A"/>
    <w:rsid w:val="00BF78F6"/>
    <w:rsid w:val="00BF7AB1"/>
    <w:rsid w:val="00BF7C6A"/>
    <w:rsid w:val="00C048E4"/>
    <w:rsid w:val="00C06817"/>
    <w:rsid w:val="00C06FA2"/>
    <w:rsid w:val="00C11778"/>
    <w:rsid w:val="00C12558"/>
    <w:rsid w:val="00C15662"/>
    <w:rsid w:val="00C15AB6"/>
    <w:rsid w:val="00C16227"/>
    <w:rsid w:val="00C16D13"/>
    <w:rsid w:val="00C16FDD"/>
    <w:rsid w:val="00C174A2"/>
    <w:rsid w:val="00C17599"/>
    <w:rsid w:val="00C17952"/>
    <w:rsid w:val="00C17A63"/>
    <w:rsid w:val="00C229F4"/>
    <w:rsid w:val="00C27008"/>
    <w:rsid w:val="00C30BA4"/>
    <w:rsid w:val="00C3564E"/>
    <w:rsid w:val="00C35C1D"/>
    <w:rsid w:val="00C36031"/>
    <w:rsid w:val="00C37853"/>
    <w:rsid w:val="00C37FE8"/>
    <w:rsid w:val="00C455DB"/>
    <w:rsid w:val="00C51488"/>
    <w:rsid w:val="00C52E54"/>
    <w:rsid w:val="00C533AC"/>
    <w:rsid w:val="00C61B83"/>
    <w:rsid w:val="00C61C67"/>
    <w:rsid w:val="00C6612E"/>
    <w:rsid w:val="00C67EDD"/>
    <w:rsid w:val="00C70F97"/>
    <w:rsid w:val="00C737A9"/>
    <w:rsid w:val="00C743A4"/>
    <w:rsid w:val="00C7664D"/>
    <w:rsid w:val="00C772AD"/>
    <w:rsid w:val="00C77619"/>
    <w:rsid w:val="00C8443E"/>
    <w:rsid w:val="00C8700B"/>
    <w:rsid w:val="00C91302"/>
    <w:rsid w:val="00C92DE6"/>
    <w:rsid w:val="00C94C85"/>
    <w:rsid w:val="00C95262"/>
    <w:rsid w:val="00C9637C"/>
    <w:rsid w:val="00CA0230"/>
    <w:rsid w:val="00CA0C3A"/>
    <w:rsid w:val="00CA1B63"/>
    <w:rsid w:val="00CA643D"/>
    <w:rsid w:val="00CA6F9B"/>
    <w:rsid w:val="00CB2D35"/>
    <w:rsid w:val="00CB3FE2"/>
    <w:rsid w:val="00CB46D4"/>
    <w:rsid w:val="00CB6CC9"/>
    <w:rsid w:val="00CC1C63"/>
    <w:rsid w:val="00CC2D72"/>
    <w:rsid w:val="00CC3027"/>
    <w:rsid w:val="00CC4A16"/>
    <w:rsid w:val="00CC58A1"/>
    <w:rsid w:val="00CD047E"/>
    <w:rsid w:val="00CD3C0F"/>
    <w:rsid w:val="00CD7195"/>
    <w:rsid w:val="00CD7C74"/>
    <w:rsid w:val="00CE2F01"/>
    <w:rsid w:val="00CE4758"/>
    <w:rsid w:val="00CE4D3A"/>
    <w:rsid w:val="00CE7E72"/>
    <w:rsid w:val="00CF46B4"/>
    <w:rsid w:val="00CF5CF7"/>
    <w:rsid w:val="00D00D14"/>
    <w:rsid w:val="00D025B9"/>
    <w:rsid w:val="00D02713"/>
    <w:rsid w:val="00D04C40"/>
    <w:rsid w:val="00D06DDF"/>
    <w:rsid w:val="00D103A1"/>
    <w:rsid w:val="00D1209A"/>
    <w:rsid w:val="00D13E34"/>
    <w:rsid w:val="00D20CFF"/>
    <w:rsid w:val="00D21638"/>
    <w:rsid w:val="00D2192E"/>
    <w:rsid w:val="00D22C7D"/>
    <w:rsid w:val="00D233B8"/>
    <w:rsid w:val="00D2397A"/>
    <w:rsid w:val="00D26187"/>
    <w:rsid w:val="00D2716B"/>
    <w:rsid w:val="00D33C8C"/>
    <w:rsid w:val="00D3427C"/>
    <w:rsid w:val="00D34766"/>
    <w:rsid w:val="00D3750D"/>
    <w:rsid w:val="00D377EE"/>
    <w:rsid w:val="00D37AAC"/>
    <w:rsid w:val="00D429A4"/>
    <w:rsid w:val="00D45FD0"/>
    <w:rsid w:val="00D52C87"/>
    <w:rsid w:val="00D549EA"/>
    <w:rsid w:val="00D5743A"/>
    <w:rsid w:val="00D60F5A"/>
    <w:rsid w:val="00D61034"/>
    <w:rsid w:val="00D62CEA"/>
    <w:rsid w:val="00D662F7"/>
    <w:rsid w:val="00D70F5E"/>
    <w:rsid w:val="00D713C4"/>
    <w:rsid w:val="00D720CA"/>
    <w:rsid w:val="00D72E82"/>
    <w:rsid w:val="00D747C0"/>
    <w:rsid w:val="00D75E5E"/>
    <w:rsid w:val="00D774E9"/>
    <w:rsid w:val="00D77CB3"/>
    <w:rsid w:val="00D77D95"/>
    <w:rsid w:val="00D80786"/>
    <w:rsid w:val="00D82D56"/>
    <w:rsid w:val="00D834CA"/>
    <w:rsid w:val="00D83543"/>
    <w:rsid w:val="00D87AEB"/>
    <w:rsid w:val="00D91656"/>
    <w:rsid w:val="00D9279D"/>
    <w:rsid w:val="00D94EDE"/>
    <w:rsid w:val="00DA05A7"/>
    <w:rsid w:val="00DA0D49"/>
    <w:rsid w:val="00DB0DC9"/>
    <w:rsid w:val="00DB1C70"/>
    <w:rsid w:val="00DB242B"/>
    <w:rsid w:val="00DB50FD"/>
    <w:rsid w:val="00DB6064"/>
    <w:rsid w:val="00DC44E8"/>
    <w:rsid w:val="00DC46B7"/>
    <w:rsid w:val="00DC5298"/>
    <w:rsid w:val="00DC5605"/>
    <w:rsid w:val="00DD0B87"/>
    <w:rsid w:val="00DD1011"/>
    <w:rsid w:val="00DD7146"/>
    <w:rsid w:val="00DD7817"/>
    <w:rsid w:val="00DE07B5"/>
    <w:rsid w:val="00DE1913"/>
    <w:rsid w:val="00DE39C3"/>
    <w:rsid w:val="00DE3EDD"/>
    <w:rsid w:val="00DE4084"/>
    <w:rsid w:val="00DE54FF"/>
    <w:rsid w:val="00DF2C75"/>
    <w:rsid w:val="00DF55F5"/>
    <w:rsid w:val="00DF5C77"/>
    <w:rsid w:val="00DF7F19"/>
    <w:rsid w:val="00E05A30"/>
    <w:rsid w:val="00E05D7F"/>
    <w:rsid w:val="00E10D5E"/>
    <w:rsid w:val="00E14C44"/>
    <w:rsid w:val="00E20517"/>
    <w:rsid w:val="00E205B1"/>
    <w:rsid w:val="00E238E6"/>
    <w:rsid w:val="00E2792D"/>
    <w:rsid w:val="00E33135"/>
    <w:rsid w:val="00E3680B"/>
    <w:rsid w:val="00E46FA0"/>
    <w:rsid w:val="00E47829"/>
    <w:rsid w:val="00E53B38"/>
    <w:rsid w:val="00E542CD"/>
    <w:rsid w:val="00E55644"/>
    <w:rsid w:val="00E57F18"/>
    <w:rsid w:val="00E602BA"/>
    <w:rsid w:val="00E60C81"/>
    <w:rsid w:val="00E613F2"/>
    <w:rsid w:val="00E643CE"/>
    <w:rsid w:val="00E66FD1"/>
    <w:rsid w:val="00E67D3D"/>
    <w:rsid w:val="00E72BE0"/>
    <w:rsid w:val="00E74D65"/>
    <w:rsid w:val="00E7599D"/>
    <w:rsid w:val="00E75A28"/>
    <w:rsid w:val="00E765A1"/>
    <w:rsid w:val="00E772D0"/>
    <w:rsid w:val="00E8198E"/>
    <w:rsid w:val="00E838A8"/>
    <w:rsid w:val="00E84512"/>
    <w:rsid w:val="00E8569C"/>
    <w:rsid w:val="00E86471"/>
    <w:rsid w:val="00E86F54"/>
    <w:rsid w:val="00E876DB"/>
    <w:rsid w:val="00E92C79"/>
    <w:rsid w:val="00E966DE"/>
    <w:rsid w:val="00E97642"/>
    <w:rsid w:val="00EA05A5"/>
    <w:rsid w:val="00EA06F5"/>
    <w:rsid w:val="00EA3E8B"/>
    <w:rsid w:val="00EA5594"/>
    <w:rsid w:val="00EA5B1C"/>
    <w:rsid w:val="00EA5F6E"/>
    <w:rsid w:val="00EB0D59"/>
    <w:rsid w:val="00EB1AE3"/>
    <w:rsid w:val="00EC0D23"/>
    <w:rsid w:val="00EC1258"/>
    <w:rsid w:val="00EC4FF5"/>
    <w:rsid w:val="00ED023A"/>
    <w:rsid w:val="00ED1046"/>
    <w:rsid w:val="00ED3C82"/>
    <w:rsid w:val="00ED5598"/>
    <w:rsid w:val="00ED5B15"/>
    <w:rsid w:val="00ED6714"/>
    <w:rsid w:val="00EE22AA"/>
    <w:rsid w:val="00EE50BB"/>
    <w:rsid w:val="00EE7E44"/>
    <w:rsid w:val="00EF19B9"/>
    <w:rsid w:val="00EF1B04"/>
    <w:rsid w:val="00EF1D1E"/>
    <w:rsid w:val="00EF375C"/>
    <w:rsid w:val="00EF38A9"/>
    <w:rsid w:val="00EF4066"/>
    <w:rsid w:val="00EF4A65"/>
    <w:rsid w:val="00EF693E"/>
    <w:rsid w:val="00EF78B1"/>
    <w:rsid w:val="00F002FE"/>
    <w:rsid w:val="00F0160E"/>
    <w:rsid w:val="00F0200B"/>
    <w:rsid w:val="00F11C40"/>
    <w:rsid w:val="00F12C7A"/>
    <w:rsid w:val="00F1640D"/>
    <w:rsid w:val="00F2198D"/>
    <w:rsid w:val="00F24897"/>
    <w:rsid w:val="00F24D36"/>
    <w:rsid w:val="00F25040"/>
    <w:rsid w:val="00F2614E"/>
    <w:rsid w:val="00F26782"/>
    <w:rsid w:val="00F34594"/>
    <w:rsid w:val="00F35E99"/>
    <w:rsid w:val="00F36352"/>
    <w:rsid w:val="00F36D9F"/>
    <w:rsid w:val="00F372FA"/>
    <w:rsid w:val="00F37BA5"/>
    <w:rsid w:val="00F43D40"/>
    <w:rsid w:val="00F4493D"/>
    <w:rsid w:val="00F54B3F"/>
    <w:rsid w:val="00F5642D"/>
    <w:rsid w:val="00F5687B"/>
    <w:rsid w:val="00F61B40"/>
    <w:rsid w:val="00F64BEC"/>
    <w:rsid w:val="00F679A8"/>
    <w:rsid w:val="00F71862"/>
    <w:rsid w:val="00F73F0D"/>
    <w:rsid w:val="00F755E5"/>
    <w:rsid w:val="00F77A90"/>
    <w:rsid w:val="00F77DD3"/>
    <w:rsid w:val="00F77FD7"/>
    <w:rsid w:val="00F822FB"/>
    <w:rsid w:val="00F85102"/>
    <w:rsid w:val="00F863A0"/>
    <w:rsid w:val="00F86596"/>
    <w:rsid w:val="00F8690F"/>
    <w:rsid w:val="00F87617"/>
    <w:rsid w:val="00F90E02"/>
    <w:rsid w:val="00F91337"/>
    <w:rsid w:val="00F9175F"/>
    <w:rsid w:val="00F93012"/>
    <w:rsid w:val="00F93C97"/>
    <w:rsid w:val="00FA0CAB"/>
    <w:rsid w:val="00FA1A39"/>
    <w:rsid w:val="00FA2DF2"/>
    <w:rsid w:val="00FA57C8"/>
    <w:rsid w:val="00FA60E6"/>
    <w:rsid w:val="00FA762A"/>
    <w:rsid w:val="00FA774A"/>
    <w:rsid w:val="00FB154F"/>
    <w:rsid w:val="00FC14D7"/>
    <w:rsid w:val="00FC26A3"/>
    <w:rsid w:val="00FC3265"/>
    <w:rsid w:val="00FC46CA"/>
    <w:rsid w:val="00FC7A1D"/>
    <w:rsid w:val="00FC7E98"/>
    <w:rsid w:val="00FD2FA3"/>
    <w:rsid w:val="00FD44B8"/>
    <w:rsid w:val="00FD45E2"/>
    <w:rsid w:val="00FD48D0"/>
    <w:rsid w:val="00FD7065"/>
    <w:rsid w:val="00FD7CB9"/>
    <w:rsid w:val="00FE0E6C"/>
    <w:rsid w:val="00FE1DC0"/>
    <w:rsid w:val="00FE3A89"/>
    <w:rsid w:val="00FE7888"/>
    <w:rsid w:val="00FF0B36"/>
    <w:rsid w:val="00FF3AF0"/>
    <w:rsid w:val="00FF46FD"/>
    <w:rsid w:val="00FF6BED"/>
    <w:rsid w:val="00FF78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71"/>
  </w:style>
  <w:style w:type="paragraph" w:styleId="Heading1">
    <w:name w:val="heading 1"/>
    <w:basedOn w:val="Normal"/>
    <w:next w:val="Normal"/>
    <w:qFormat/>
    <w:rsid w:val="00AA3D61"/>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link w:val="Heading5Char"/>
    <w:qFormat/>
    <w:rsid w:val="0069791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05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rPr>
  </w:style>
  <w:style w:type="paragraph" w:styleId="BodyTextIndent">
    <w:name w:val="Body Text Indent"/>
    <w:basedOn w:val="Normal"/>
    <w:link w:val="BodyTextIndentChar"/>
    <w:rsid w:val="00AA3D61"/>
    <w:pPr>
      <w:ind w:left="4320"/>
    </w:pPr>
    <w:rPr>
      <w:rFonts w:ascii="Arial Narrow" w:hAnsi="Arial Narrow"/>
      <w:sz w:val="24"/>
      <w:lang w:val="sr-Cyrl-CS"/>
    </w:rPr>
  </w:style>
  <w:style w:type="paragraph" w:styleId="BodyTextIndent3">
    <w:name w:val="Body Text Indent 3"/>
    <w:basedOn w:val="Normal"/>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rsid w:val="00697911"/>
    <w:pPr>
      <w:tabs>
        <w:tab w:val="center" w:pos="4320"/>
        <w:tab w:val="right" w:pos="8640"/>
      </w:tabs>
    </w:pPr>
  </w:style>
  <w:style w:type="paragraph" w:styleId="Subtitle">
    <w:name w:val="Subtitle"/>
    <w:basedOn w:val="Normal"/>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rsid w:val="0069791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EA05A5"/>
    <w:rPr>
      <w:rFonts w:ascii="Tahoma" w:hAnsi="Tahoma"/>
      <w:sz w:val="16"/>
      <w:szCs w:val="16"/>
    </w:rPr>
  </w:style>
  <w:style w:type="character" w:customStyle="1" w:styleId="BalloonTextChar">
    <w:name w:val="Balloon Text Char"/>
    <w:link w:val="BalloonText"/>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rsid w:val="00A15909"/>
    <w:rPr>
      <w:b/>
      <w:bCs/>
    </w:rPr>
  </w:style>
  <w:style w:type="character" w:customStyle="1" w:styleId="CommentSubjectChar">
    <w:name w:val="Comment Subject Char"/>
    <w:link w:val="CommentSubject"/>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uiPriority w:val="99"/>
    <w:unhideWhenUsed/>
    <w:rsid w:val="003C05DE"/>
    <w:pPr>
      <w:spacing w:after="90"/>
    </w:pPr>
    <w:rPr>
      <w:sz w:val="24"/>
      <w:szCs w:val="24"/>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rsid w:val="0027262A"/>
  </w:style>
  <w:style w:type="paragraph" w:customStyle="1" w:styleId="StyleHeading116pt">
    <w:name w:val="Style Heading 1 + 16 pt"/>
    <w:basedOn w:val="Heading1"/>
    <w:rsid w:val="00F0200B"/>
    <w:rPr>
      <w:rFonts w:ascii="Times New Roman" w:hAnsi="Times New Roman"/>
      <w:b/>
      <w:bCs/>
      <w:sz w:val="32"/>
      <w:szCs w:val="32"/>
    </w:rPr>
  </w:style>
  <w:style w:type="character" w:customStyle="1" w:styleId="HeaderChar">
    <w:name w:val="Header Char"/>
    <w:basedOn w:val="DefaultParagraphFont"/>
    <w:link w:val="Header"/>
    <w:uiPriority w:val="99"/>
    <w:rsid w:val="00712605"/>
    <w:rPr>
      <w:sz w:val="24"/>
      <w:lang w:val="sr-Cyrl-CS" w:eastAsia="ar-SA"/>
    </w:rPr>
  </w:style>
  <w:style w:type="character" w:customStyle="1" w:styleId="Heading5Char">
    <w:name w:val="Heading 5 Char"/>
    <w:basedOn w:val="DefaultParagraphFont"/>
    <w:link w:val="Heading5"/>
    <w:rsid w:val="009F48AB"/>
    <w:rPr>
      <w:b/>
      <w:bCs/>
      <w:i/>
      <w:iCs/>
      <w:sz w:val="26"/>
      <w:szCs w:val="26"/>
    </w:rPr>
  </w:style>
  <w:style w:type="character" w:customStyle="1" w:styleId="BodyTextIndentChar">
    <w:name w:val="Body Text Indent Char"/>
    <w:basedOn w:val="DefaultParagraphFont"/>
    <w:link w:val="BodyTextIndent"/>
    <w:rsid w:val="002771EF"/>
    <w:rPr>
      <w:rFonts w:ascii="Arial Narrow" w:hAnsi="Arial Narrow"/>
      <w:sz w:val="24"/>
      <w:lang w:val="sr-Cyrl-CS"/>
    </w:rPr>
  </w:style>
  <w:style w:type="paragraph" w:styleId="NoSpacing">
    <w:name w:val="No Spacing"/>
    <w:uiPriority w:val="1"/>
    <w:qFormat/>
    <w:rsid w:val="008F35DE"/>
    <w:rPr>
      <w:sz w:val="24"/>
      <w:szCs w:val="24"/>
      <w:lang w:val="en-GB"/>
    </w:rPr>
  </w:style>
  <w:style w:type="character" w:customStyle="1" w:styleId="ListParagraphChar">
    <w:name w:val="List Paragraph Char"/>
    <w:basedOn w:val="DefaultParagraphFont"/>
    <w:link w:val="ListParagraph"/>
    <w:uiPriority w:val="34"/>
    <w:locked/>
    <w:rsid w:val="003A1EC8"/>
    <w:rPr>
      <w:sz w:val="24"/>
      <w:szCs w:val="24"/>
      <w:lang w:bidi="en-US"/>
    </w:rPr>
  </w:style>
  <w:style w:type="paragraph" w:customStyle="1" w:styleId="a0">
    <w:name w:val="_"/>
    <w:basedOn w:val="Normal"/>
    <w:next w:val="BodyText2"/>
    <w:rsid w:val="00362B18"/>
    <w:pPr>
      <w:widowControl w:val="0"/>
    </w:pPr>
    <w:rPr>
      <w:sz w:val="24"/>
    </w:rPr>
  </w:style>
  <w:style w:type="character" w:customStyle="1" w:styleId="Heading6Char">
    <w:name w:val="Heading 6 Char"/>
    <w:basedOn w:val="DefaultParagraphFont"/>
    <w:link w:val="Heading6"/>
    <w:uiPriority w:val="9"/>
    <w:semiHidden/>
    <w:rsid w:val="00DA05A7"/>
    <w:rPr>
      <w:rFonts w:asciiTheme="majorHAnsi" w:eastAsiaTheme="majorEastAsia" w:hAnsiTheme="majorHAnsi" w:cstheme="majorBidi"/>
      <w:i/>
      <w:iCs/>
      <w:color w:val="243F60" w:themeColor="accent1" w:themeShade="7F"/>
    </w:rPr>
  </w:style>
  <w:style w:type="character" w:customStyle="1" w:styleId="st">
    <w:name w:val="st"/>
    <w:rsid w:val="00096B38"/>
  </w:style>
  <w:style w:type="character" w:styleId="Emphasis">
    <w:name w:val="Emphasis"/>
    <w:uiPriority w:val="20"/>
    <w:qFormat/>
    <w:rsid w:val="00096B38"/>
    <w:rPr>
      <w:i/>
      <w:iCs/>
    </w:rPr>
  </w:style>
  <w:style w:type="character" w:customStyle="1" w:styleId="WW8Num39z0">
    <w:name w:val="WW8Num39z0"/>
    <w:rsid w:val="00F86596"/>
    <w:rPr>
      <w:rFonts w:ascii="Symbol" w:hAnsi="Symbo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7171"/>
  </w:style>
  <w:style w:type="paragraph" w:styleId="Heading1">
    <w:name w:val="heading 1"/>
    <w:basedOn w:val="Normal"/>
    <w:next w:val="Normal"/>
    <w:qFormat/>
    <w:rsid w:val="00AA3D61"/>
    <w:pPr>
      <w:keepNext/>
      <w:jc w:val="center"/>
      <w:outlineLvl w:val="0"/>
    </w:pPr>
    <w:rPr>
      <w:rFonts w:ascii="Arial Narrow" w:hAnsi="Arial Narrow"/>
      <w:sz w:val="24"/>
      <w:lang w:val="sr-Cyrl-CS"/>
    </w:rPr>
  </w:style>
  <w:style w:type="paragraph" w:styleId="Heading2">
    <w:name w:val="heading 2"/>
    <w:basedOn w:val="Normal"/>
    <w:next w:val="Normal"/>
    <w:link w:val="Heading2Char"/>
    <w:qFormat/>
    <w:rsid w:val="00771130"/>
    <w:pPr>
      <w:keepNext/>
      <w:spacing w:before="240" w:after="60"/>
      <w:outlineLvl w:val="1"/>
    </w:pPr>
    <w:rPr>
      <w:rFonts w:ascii="Cambria" w:hAnsi="Cambria"/>
      <w:b/>
      <w:bCs/>
      <w:i/>
      <w:iCs/>
      <w:sz w:val="28"/>
      <w:szCs w:val="28"/>
    </w:rPr>
  </w:style>
  <w:style w:type="paragraph" w:styleId="Heading3">
    <w:name w:val="heading 3"/>
    <w:basedOn w:val="Normal"/>
    <w:next w:val="Normal"/>
    <w:qFormat/>
    <w:rsid w:val="00697911"/>
    <w:pPr>
      <w:keepNext/>
      <w:spacing w:before="240" w:after="60"/>
      <w:outlineLvl w:val="2"/>
    </w:pPr>
    <w:rPr>
      <w:rFonts w:ascii="Arial" w:hAnsi="Arial" w:cs="Arial"/>
      <w:b/>
      <w:bCs/>
      <w:sz w:val="26"/>
      <w:szCs w:val="26"/>
    </w:rPr>
  </w:style>
  <w:style w:type="paragraph" w:styleId="Heading4">
    <w:name w:val="heading 4"/>
    <w:basedOn w:val="Normal"/>
    <w:next w:val="Normal"/>
    <w:qFormat/>
    <w:rsid w:val="00697911"/>
    <w:pPr>
      <w:keepNext/>
      <w:spacing w:before="240" w:after="60"/>
      <w:outlineLvl w:val="3"/>
    </w:pPr>
    <w:rPr>
      <w:b/>
      <w:bCs/>
      <w:sz w:val="28"/>
      <w:szCs w:val="28"/>
    </w:rPr>
  </w:style>
  <w:style w:type="paragraph" w:styleId="Heading5">
    <w:name w:val="heading 5"/>
    <w:basedOn w:val="Normal"/>
    <w:next w:val="Normal"/>
    <w:link w:val="Heading5Char"/>
    <w:qFormat/>
    <w:rsid w:val="0069791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A05A7"/>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qFormat/>
    <w:rsid w:val="00697911"/>
    <w:pPr>
      <w:spacing w:before="240" w:after="60"/>
      <w:outlineLvl w:val="6"/>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AA3D61"/>
    <w:pPr>
      <w:jc w:val="both"/>
    </w:pPr>
    <w:rPr>
      <w:rFonts w:ascii="Arial Narrow" w:hAnsi="Arial Narrow"/>
      <w:sz w:val="24"/>
      <w:lang w:val="sr-Cyrl-CS"/>
    </w:rPr>
  </w:style>
  <w:style w:type="paragraph" w:styleId="BodyTextIndent">
    <w:name w:val="Body Text Indent"/>
    <w:basedOn w:val="Normal"/>
    <w:link w:val="BodyTextIndentChar"/>
    <w:rsid w:val="00AA3D61"/>
    <w:pPr>
      <w:ind w:left="4320"/>
    </w:pPr>
    <w:rPr>
      <w:rFonts w:ascii="Arial Narrow" w:hAnsi="Arial Narrow"/>
      <w:sz w:val="24"/>
      <w:lang w:val="sr-Cyrl-CS"/>
    </w:rPr>
  </w:style>
  <w:style w:type="paragraph" w:styleId="BodyTextIndent3">
    <w:name w:val="Body Text Indent 3"/>
    <w:basedOn w:val="Normal"/>
    <w:rsid w:val="00AA3D61"/>
    <w:pPr>
      <w:ind w:left="360"/>
      <w:jc w:val="both"/>
    </w:pPr>
    <w:rPr>
      <w:rFonts w:ascii="Arial Narrow" w:hAnsi="Arial Narrow"/>
      <w:i/>
      <w:iCs/>
      <w:sz w:val="22"/>
      <w:lang w:val="sr-Cyrl-CS"/>
    </w:rPr>
  </w:style>
  <w:style w:type="paragraph" w:styleId="BodyText2">
    <w:name w:val="Body Text 2"/>
    <w:basedOn w:val="Normal"/>
    <w:rsid w:val="00B86E8C"/>
    <w:pPr>
      <w:spacing w:after="120" w:line="480" w:lineRule="auto"/>
    </w:pPr>
  </w:style>
  <w:style w:type="character" w:styleId="Hyperlink">
    <w:name w:val="Hyperlink"/>
    <w:rsid w:val="00697911"/>
    <w:rPr>
      <w:color w:val="0000FF"/>
      <w:u w:val="single"/>
    </w:rPr>
  </w:style>
  <w:style w:type="character" w:styleId="FollowedHyperlink">
    <w:name w:val="FollowedHyperlink"/>
    <w:rsid w:val="00697911"/>
    <w:rPr>
      <w:color w:val="800080"/>
      <w:u w:val="single"/>
    </w:rPr>
  </w:style>
  <w:style w:type="paragraph" w:styleId="Header">
    <w:name w:val="header"/>
    <w:basedOn w:val="Normal"/>
    <w:link w:val="HeaderChar"/>
    <w:uiPriority w:val="99"/>
    <w:rsid w:val="00697911"/>
    <w:pPr>
      <w:tabs>
        <w:tab w:val="center" w:pos="4320"/>
        <w:tab w:val="right" w:pos="8640"/>
      </w:tabs>
      <w:suppressAutoHyphens/>
    </w:pPr>
    <w:rPr>
      <w:sz w:val="24"/>
      <w:lang w:val="sr-Cyrl-CS" w:eastAsia="ar-SA"/>
    </w:rPr>
  </w:style>
  <w:style w:type="paragraph" w:styleId="Footer">
    <w:name w:val="footer"/>
    <w:basedOn w:val="Normal"/>
    <w:link w:val="FooterChar"/>
    <w:rsid w:val="00697911"/>
    <w:pPr>
      <w:tabs>
        <w:tab w:val="center" w:pos="4320"/>
        <w:tab w:val="right" w:pos="8640"/>
      </w:tabs>
    </w:pPr>
  </w:style>
  <w:style w:type="paragraph" w:styleId="Subtitle">
    <w:name w:val="Subtitle"/>
    <w:basedOn w:val="Normal"/>
    <w:qFormat/>
    <w:rsid w:val="00697911"/>
    <w:pPr>
      <w:spacing w:after="60"/>
      <w:jc w:val="center"/>
      <w:outlineLvl w:val="1"/>
    </w:pPr>
    <w:rPr>
      <w:rFonts w:ascii="Arial" w:hAnsi="Arial" w:cs="Arial"/>
      <w:sz w:val="24"/>
      <w:szCs w:val="24"/>
    </w:rPr>
  </w:style>
  <w:style w:type="paragraph" w:styleId="Title">
    <w:name w:val="Title"/>
    <w:basedOn w:val="Normal"/>
    <w:next w:val="Subtitle"/>
    <w:qFormat/>
    <w:rsid w:val="00697911"/>
    <w:pPr>
      <w:suppressAutoHyphens/>
      <w:jc w:val="center"/>
    </w:pPr>
    <w:rPr>
      <w:b/>
      <w:bCs/>
      <w:sz w:val="24"/>
      <w:lang w:val="sr-Cyrl-CS" w:eastAsia="ar-SA"/>
    </w:rPr>
  </w:style>
  <w:style w:type="paragraph" w:styleId="BodyText3">
    <w:name w:val="Body Text 3"/>
    <w:basedOn w:val="Normal"/>
    <w:rsid w:val="00697911"/>
    <w:pPr>
      <w:spacing w:after="120"/>
    </w:pPr>
    <w:rPr>
      <w:sz w:val="16"/>
      <w:szCs w:val="16"/>
    </w:rPr>
  </w:style>
  <w:style w:type="paragraph" w:customStyle="1" w:styleId="Clan">
    <w:name w:val="Clan"/>
    <w:basedOn w:val="Normal"/>
    <w:rsid w:val="00697911"/>
    <w:pPr>
      <w:spacing w:after="120" w:line="264" w:lineRule="auto"/>
      <w:jc w:val="center"/>
    </w:pPr>
    <w:rPr>
      <w:b/>
      <w:i/>
      <w:sz w:val="24"/>
      <w:szCs w:val="24"/>
      <w:lang w:val="sr-Cyrl-CS" w:eastAsia="sr-Latn-CS"/>
    </w:rPr>
  </w:style>
  <w:style w:type="paragraph" w:customStyle="1" w:styleId="a">
    <w:name w:val="Табела лево"/>
    <w:basedOn w:val="Normal"/>
    <w:rsid w:val="00697911"/>
    <w:pPr>
      <w:widowControl w:val="0"/>
      <w:tabs>
        <w:tab w:val="right" w:pos="1246"/>
      </w:tabs>
      <w:autoSpaceDE w:val="0"/>
      <w:jc w:val="both"/>
    </w:pPr>
    <w:rPr>
      <w:w w:val="90"/>
      <w:lang w:val="sr-Cyrl-CS" w:eastAsia="ar-SA"/>
    </w:rPr>
  </w:style>
  <w:style w:type="table" w:styleId="TableGrid">
    <w:name w:val="Table Grid"/>
    <w:basedOn w:val="TableNormal"/>
    <w:rsid w:val="00697911"/>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5F5FE6"/>
  </w:style>
  <w:style w:type="paragraph" w:styleId="ListParagraph">
    <w:name w:val="List Paragraph"/>
    <w:basedOn w:val="Normal"/>
    <w:link w:val="ListParagraphChar"/>
    <w:uiPriority w:val="34"/>
    <w:qFormat/>
    <w:rsid w:val="00FD7065"/>
    <w:pPr>
      <w:ind w:left="720"/>
      <w:contextualSpacing/>
    </w:pPr>
    <w:rPr>
      <w:sz w:val="24"/>
      <w:szCs w:val="24"/>
      <w:lang w:bidi="en-US"/>
    </w:rPr>
  </w:style>
  <w:style w:type="paragraph" w:customStyle="1" w:styleId="Normal1">
    <w:name w:val="Normal1"/>
    <w:basedOn w:val="Normal"/>
    <w:rsid w:val="005E0524"/>
    <w:pPr>
      <w:suppressAutoHyphens/>
      <w:spacing w:before="280" w:after="280"/>
    </w:pPr>
    <w:rPr>
      <w:rFonts w:ascii="Arial" w:hAnsi="Arial" w:cs="Arial"/>
      <w:sz w:val="22"/>
      <w:szCs w:val="22"/>
      <w:lang w:eastAsia="ar-SA"/>
    </w:rPr>
  </w:style>
  <w:style w:type="paragraph" w:styleId="BalloonText">
    <w:name w:val="Balloon Text"/>
    <w:basedOn w:val="Normal"/>
    <w:link w:val="BalloonTextChar"/>
    <w:rsid w:val="00EA05A5"/>
    <w:rPr>
      <w:rFonts w:ascii="Tahoma" w:hAnsi="Tahoma"/>
      <w:sz w:val="16"/>
      <w:szCs w:val="16"/>
    </w:rPr>
  </w:style>
  <w:style w:type="character" w:customStyle="1" w:styleId="BalloonTextChar">
    <w:name w:val="Balloon Text Char"/>
    <w:link w:val="BalloonText"/>
    <w:rsid w:val="00EA05A5"/>
    <w:rPr>
      <w:rFonts w:ascii="Tahoma" w:hAnsi="Tahoma" w:cs="Tahoma"/>
      <w:sz w:val="16"/>
      <w:szCs w:val="16"/>
    </w:rPr>
  </w:style>
  <w:style w:type="character" w:styleId="CommentReference">
    <w:name w:val="annotation reference"/>
    <w:uiPriority w:val="99"/>
    <w:rsid w:val="00A15909"/>
    <w:rPr>
      <w:sz w:val="16"/>
      <w:szCs w:val="16"/>
    </w:rPr>
  </w:style>
  <w:style w:type="paragraph" w:styleId="CommentText">
    <w:name w:val="annotation text"/>
    <w:basedOn w:val="Normal"/>
    <w:link w:val="CommentTextChar"/>
    <w:uiPriority w:val="99"/>
    <w:rsid w:val="00A15909"/>
  </w:style>
  <w:style w:type="character" w:customStyle="1" w:styleId="CommentTextChar">
    <w:name w:val="Comment Text Char"/>
    <w:basedOn w:val="DefaultParagraphFont"/>
    <w:link w:val="CommentText"/>
    <w:uiPriority w:val="99"/>
    <w:rsid w:val="00A15909"/>
  </w:style>
  <w:style w:type="paragraph" w:styleId="CommentSubject">
    <w:name w:val="annotation subject"/>
    <w:basedOn w:val="CommentText"/>
    <w:next w:val="CommentText"/>
    <w:link w:val="CommentSubjectChar"/>
    <w:rsid w:val="00A15909"/>
    <w:rPr>
      <w:b/>
      <w:bCs/>
    </w:rPr>
  </w:style>
  <w:style w:type="character" w:customStyle="1" w:styleId="CommentSubjectChar">
    <w:name w:val="Comment Subject Char"/>
    <w:link w:val="CommentSubject"/>
    <w:rsid w:val="00A15909"/>
    <w:rPr>
      <w:b/>
      <w:bCs/>
    </w:rPr>
  </w:style>
  <w:style w:type="paragraph" w:customStyle="1" w:styleId="StyleHeading2Bold">
    <w:name w:val="Style Heading 2 + Bold"/>
    <w:basedOn w:val="Heading2"/>
    <w:next w:val="a"/>
    <w:rsid w:val="00771130"/>
    <w:pPr>
      <w:tabs>
        <w:tab w:val="left" w:pos="1440"/>
      </w:tabs>
      <w:jc w:val="center"/>
    </w:pPr>
    <w:rPr>
      <w:rFonts w:ascii="Times New Roman" w:hAnsi="Times New Roman" w:cs="Arial"/>
      <w:i w:val="0"/>
      <w:iCs w:val="0"/>
      <w:sz w:val="26"/>
    </w:rPr>
  </w:style>
  <w:style w:type="character" w:customStyle="1" w:styleId="Heading2Char">
    <w:name w:val="Heading 2 Char"/>
    <w:link w:val="Heading2"/>
    <w:rsid w:val="00771130"/>
    <w:rPr>
      <w:rFonts w:ascii="Cambria" w:eastAsia="Times New Roman" w:hAnsi="Cambria" w:cs="Times New Roman"/>
      <w:b/>
      <w:bCs/>
      <w:i/>
      <w:iCs/>
      <w:sz w:val="28"/>
      <w:szCs w:val="28"/>
    </w:rPr>
  </w:style>
  <w:style w:type="paragraph" w:styleId="BodyTextIndent2">
    <w:name w:val="Body Text Indent 2"/>
    <w:basedOn w:val="Normal"/>
    <w:link w:val="BodyTextIndent2Char"/>
    <w:rsid w:val="00BC60FB"/>
    <w:pPr>
      <w:spacing w:after="120" w:line="480" w:lineRule="auto"/>
      <w:ind w:left="283"/>
    </w:pPr>
  </w:style>
  <w:style w:type="character" w:customStyle="1" w:styleId="BodyTextIndent2Char">
    <w:name w:val="Body Text Indent 2 Char"/>
    <w:basedOn w:val="DefaultParagraphFont"/>
    <w:link w:val="BodyTextIndent2"/>
    <w:rsid w:val="00BC60FB"/>
  </w:style>
  <w:style w:type="paragraph" w:customStyle="1" w:styleId="Default">
    <w:name w:val="Default"/>
    <w:rsid w:val="00E84512"/>
    <w:pPr>
      <w:widowControl w:val="0"/>
      <w:autoSpaceDE w:val="0"/>
      <w:autoSpaceDN w:val="0"/>
      <w:adjustRightInd w:val="0"/>
    </w:pPr>
    <w:rPr>
      <w:rFonts w:ascii="Arial MT" w:hAnsi="Arial MT"/>
      <w:color w:val="000000"/>
      <w:sz w:val="24"/>
      <w:szCs w:val="24"/>
    </w:rPr>
  </w:style>
  <w:style w:type="paragraph" w:styleId="NormalWeb">
    <w:name w:val="Normal (Web)"/>
    <w:basedOn w:val="Normal"/>
    <w:uiPriority w:val="99"/>
    <w:unhideWhenUsed/>
    <w:rsid w:val="003C05DE"/>
    <w:pPr>
      <w:spacing w:after="90"/>
    </w:pPr>
    <w:rPr>
      <w:sz w:val="24"/>
      <w:szCs w:val="24"/>
    </w:rPr>
  </w:style>
  <w:style w:type="character" w:customStyle="1" w:styleId="BodyTextChar">
    <w:name w:val="Body Text Char"/>
    <w:link w:val="BodyText"/>
    <w:rsid w:val="006A7154"/>
    <w:rPr>
      <w:rFonts w:ascii="Arial Narrow" w:hAnsi="Arial Narrow"/>
      <w:sz w:val="24"/>
      <w:lang w:val="sr-Cyrl-CS"/>
    </w:rPr>
  </w:style>
  <w:style w:type="character" w:customStyle="1" w:styleId="FooterChar">
    <w:name w:val="Footer Char"/>
    <w:link w:val="Footer"/>
    <w:rsid w:val="0027262A"/>
  </w:style>
  <w:style w:type="paragraph" w:customStyle="1" w:styleId="StyleHeading116pt">
    <w:name w:val="Style Heading 1 + 16 pt"/>
    <w:basedOn w:val="Heading1"/>
    <w:rsid w:val="00F0200B"/>
    <w:rPr>
      <w:rFonts w:ascii="Times New Roman" w:hAnsi="Times New Roman"/>
      <w:b/>
      <w:bCs/>
      <w:sz w:val="32"/>
      <w:szCs w:val="32"/>
    </w:rPr>
  </w:style>
  <w:style w:type="character" w:customStyle="1" w:styleId="HeaderChar">
    <w:name w:val="Header Char"/>
    <w:basedOn w:val="DefaultParagraphFont"/>
    <w:link w:val="Header"/>
    <w:uiPriority w:val="99"/>
    <w:rsid w:val="00712605"/>
    <w:rPr>
      <w:sz w:val="24"/>
      <w:lang w:val="sr-Cyrl-CS" w:eastAsia="ar-SA"/>
    </w:rPr>
  </w:style>
  <w:style w:type="character" w:customStyle="1" w:styleId="Heading5Char">
    <w:name w:val="Heading 5 Char"/>
    <w:basedOn w:val="DefaultParagraphFont"/>
    <w:link w:val="Heading5"/>
    <w:rsid w:val="009F48AB"/>
    <w:rPr>
      <w:b/>
      <w:bCs/>
      <w:i/>
      <w:iCs/>
      <w:sz w:val="26"/>
      <w:szCs w:val="26"/>
    </w:rPr>
  </w:style>
  <w:style w:type="character" w:customStyle="1" w:styleId="BodyTextIndentChar">
    <w:name w:val="Body Text Indent Char"/>
    <w:basedOn w:val="DefaultParagraphFont"/>
    <w:link w:val="BodyTextIndent"/>
    <w:rsid w:val="002771EF"/>
    <w:rPr>
      <w:rFonts w:ascii="Arial Narrow" w:hAnsi="Arial Narrow"/>
      <w:sz w:val="24"/>
      <w:lang w:val="sr-Cyrl-CS"/>
    </w:rPr>
  </w:style>
  <w:style w:type="paragraph" w:styleId="NoSpacing">
    <w:name w:val="No Spacing"/>
    <w:uiPriority w:val="1"/>
    <w:qFormat/>
    <w:rsid w:val="008F35DE"/>
    <w:rPr>
      <w:sz w:val="24"/>
      <w:szCs w:val="24"/>
      <w:lang w:val="en-GB"/>
    </w:rPr>
  </w:style>
  <w:style w:type="character" w:customStyle="1" w:styleId="ListParagraphChar">
    <w:name w:val="List Paragraph Char"/>
    <w:basedOn w:val="DefaultParagraphFont"/>
    <w:link w:val="ListParagraph"/>
    <w:uiPriority w:val="34"/>
    <w:locked/>
    <w:rsid w:val="003A1EC8"/>
    <w:rPr>
      <w:sz w:val="24"/>
      <w:szCs w:val="24"/>
      <w:lang w:bidi="en-US"/>
    </w:rPr>
  </w:style>
  <w:style w:type="paragraph" w:customStyle="1" w:styleId="a0">
    <w:name w:val="_"/>
    <w:basedOn w:val="Normal"/>
    <w:next w:val="BodyText2"/>
    <w:rsid w:val="00362B18"/>
    <w:pPr>
      <w:widowControl w:val="0"/>
    </w:pPr>
    <w:rPr>
      <w:sz w:val="24"/>
    </w:rPr>
  </w:style>
  <w:style w:type="character" w:customStyle="1" w:styleId="Heading6Char">
    <w:name w:val="Heading 6 Char"/>
    <w:basedOn w:val="DefaultParagraphFont"/>
    <w:link w:val="Heading6"/>
    <w:uiPriority w:val="9"/>
    <w:semiHidden/>
    <w:rsid w:val="00DA05A7"/>
    <w:rPr>
      <w:rFonts w:asciiTheme="majorHAnsi" w:eastAsiaTheme="majorEastAsia" w:hAnsiTheme="majorHAnsi" w:cstheme="majorBidi"/>
      <w:i/>
      <w:iCs/>
      <w:color w:val="243F60" w:themeColor="accent1" w:themeShade="7F"/>
    </w:rPr>
  </w:style>
  <w:style w:type="character" w:customStyle="1" w:styleId="st">
    <w:name w:val="st"/>
    <w:rsid w:val="00096B38"/>
  </w:style>
  <w:style w:type="character" w:styleId="Emphasis">
    <w:name w:val="Emphasis"/>
    <w:uiPriority w:val="20"/>
    <w:qFormat/>
    <w:rsid w:val="00096B38"/>
    <w:rPr>
      <w:i/>
      <w:iCs/>
    </w:rPr>
  </w:style>
  <w:style w:type="character" w:customStyle="1" w:styleId="WW8Num39z0">
    <w:name w:val="WW8Num39z0"/>
    <w:rsid w:val="00F86596"/>
    <w:rPr>
      <w:rFonts w:ascii="Symbol" w:hAnsi="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5739476">
      <w:bodyDiv w:val="1"/>
      <w:marLeft w:val="0"/>
      <w:marRight w:val="0"/>
      <w:marTop w:val="0"/>
      <w:marBottom w:val="0"/>
      <w:divBdr>
        <w:top w:val="none" w:sz="0" w:space="0" w:color="auto"/>
        <w:left w:val="none" w:sz="0" w:space="0" w:color="auto"/>
        <w:bottom w:val="none" w:sz="0" w:space="0" w:color="auto"/>
        <w:right w:val="none" w:sz="0" w:space="0" w:color="auto"/>
      </w:divBdr>
    </w:div>
    <w:div w:id="383987216">
      <w:bodyDiv w:val="1"/>
      <w:marLeft w:val="0"/>
      <w:marRight w:val="0"/>
      <w:marTop w:val="0"/>
      <w:marBottom w:val="0"/>
      <w:divBdr>
        <w:top w:val="none" w:sz="0" w:space="0" w:color="auto"/>
        <w:left w:val="none" w:sz="0" w:space="0" w:color="auto"/>
        <w:bottom w:val="none" w:sz="0" w:space="0" w:color="auto"/>
        <w:right w:val="none" w:sz="0" w:space="0" w:color="auto"/>
      </w:divBdr>
    </w:div>
    <w:div w:id="385691111">
      <w:bodyDiv w:val="1"/>
      <w:marLeft w:val="0"/>
      <w:marRight w:val="0"/>
      <w:marTop w:val="0"/>
      <w:marBottom w:val="0"/>
      <w:divBdr>
        <w:top w:val="none" w:sz="0" w:space="0" w:color="auto"/>
        <w:left w:val="none" w:sz="0" w:space="0" w:color="auto"/>
        <w:bottom w:val="none" w:sz="0" w:space="0" w:color="auto"/>
        <w:right w:val="none" w:sz="0" w:space="0" w:color="auto"/>
      </w:divBdr>
    </w:div>
    <w:div w:id="594285806">
      <w:bodyDiv w:val="1"/>
      <w:marLeft w:val="0"/>
      <w:marRight w:val="0"/>
      <w:marTop w:val="0"/>
      <w:marBottom w:val="0"/>
      <w:divBdr>
        <w:top w:val="none" w:sz="0" w:space="0" w:color="auto"/>
        <w:left w:val="none" w:sz="0" w:space="0" w:color="auto"/>
        <w:bottom w:val="none" w:sz="0" w:space="0" w:color="auto"/>
        <w:right w:val="none" w:sz="0" w:space="0" w:color="auto"/>
      </w:divBdr>
    </w:div>
    <w:div w:id="642930916">
      <w:bodyDiv w:val="1"/>
      <w:marLeft w:val="0"/>
      <w:marRight w:val="0"/>
      <w:marTop w:val="0"/>
      <w:marBottom w:val="0"/>
      <w:divBdr>
        <w:top w:val="none" w:sz="0" w:space="0" w:color="auto"/>
        <w:left w:val="none" w:sz="0" w:space="0" w:color="auto"/>
        <w:bottom w:val="none" w:sz="0" w:space="0" w:color="auto"/>
        <w:right w:val="none" w:sz="0" w:space="0" w:color="auto"/>
      </w:divBdr>
    </w:div>
    <w:div w:id="1540429817">
      <w:bodyDiv w:val="1"/>
      <w:marLeft w:val="0"/>
      <w:marRight w:val="0"/>
      <w:marTop w:val="0"/>
      <w:marBottom w:val="0"/>
      <w:divBdr>
        <w:top w:val="none" w:sz="0" w:space="0" w:color="auto"/>
        <w:left w:val="none" w:sz="0" w:space="0" w:color="auto"/>
        <w:bottom w:val="none" w:sz="0" w:space="0" w:color="auto"/>
        <w:right w:val="none" w:sz="0" w:space="0" w:color="auto"/>
      </w:divBdr>
    </w:div>
    <w:div w:id="1587378262">
      <w:bodyDiv w:val="1"/>
      <w:marLeft w:val="0"/>
      <w:marRight w:val="0"/>
      <w:marTop w:val="0"/>
      <w:marBottom w:val="0"/>
      <w:divBdr>
        <w:top w:val="none" w:sz="0" w:space="0" w:color="auto"/>
        <w:left w:val="none" w:sz="0" w:space="0" w:color="auto"/>
        <w:bottom w:val="none" w:sz="0" w:space="0" w:color="auto"/>
        <w:right w:val="none" w:sz="0" w:space="0" w:color="auto"/>
      </w:divBdr>
    </w:div>
    <w:div w:id="1598630806">
      <w:bodyDiv w:val="1"/>
      <w:marLeft w:val="0"/>
      <w:marRight w:val="0"/>
      <w:marTop w:val="0"/>
      <w:marBottom w:val="0"/>
      <w:divBdr>
        <w:top w:val="none" w:sz="0" w:space="0" w:color="auto"/>
        <w:left w:val="none" w:sz="0" w:space="0" w:color="auto"/>
        <w:bottom w:val="none" w:sz="0" w:space="0" w:color="auto"/>
        <w:right w:val="none" w:sz="0" w:space="0" w:color="auto"/>
      </w:divBdr>
    </w:div>
    <w:div w:id="1659263078">
      <w:bodyDiv w:val="1"/>
      <w:marLeft w:val="0"/>
      <w:marRight w:val="0"/>
      <w:marTop w:val="0"/>
      <w:marBottom w:val="0"/>
      <w:divBdr>
        <w:top w:val="none" w:sz="0" w:space="0" w:color="auto"/>
        <w:left w:val="none" w:sz="0" w:space="0" w:color="auto"/>
        <w:bottom w:val="none" w:sz="0" w:space="0" w:color="auto"/>
        <w:right w:val="none" w:sz="0" w:space="0" w:color="auto"/>
      </w:divBdr>
    </w:div>
    <w:div w:id="1892763588">
      <w:bodyDiv w:val="1"/>
      <w:marLeft w:val="0"/>
      <w:marRight w:val="0"/>
      <w:marTop w:val="0"/>
      <w:marBottom w:val="0"/>
      <w:divBdr>
        <w:top w:val="none" w:sz="0" w:space="0" w:color="auto"/>
        <w:left w:val="none" w:sz="0" w:space="0" w:color="auto"/>
        <w:bottom w:val="none" w:sz="0" w:space="0" w:color="auto"/>
        <w:right w:val="none" w:sz="0" w:space="0" w:color="auto"/>
      </w:divBdr>
    </w:div>
    <w:div w:id="2034112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15F3ED-D6B3-4AC2-876A-14FD034CE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28</Pages>
  <Words>5325</Words>
  <Characters>30357</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Предлог за покретанје</vt:lpstr>
    </vt:vector>
  </TitlesOfParts>
  <Company>EPS</Company>
  <LinksUpToDate>false</LinksUpToDate>
  <CharactersWithSpaces>35611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Предлог за покретанје</dc:title>
  <dc:creator>Jovan Pejakovic</dc:creator>
  <cp:lastModifiedBy>Daliborka Vukojević</cp:lastModifiedBy>
  <cp:revision>9</cp:revision>
  <cp:lastPrinted>2013-06-03T13:54:00Z</cp:lastPrinted>
  <dcterms:created xsi:type="dcterms:W3CDTF">2013-06-03T07:15:00Z</dcterms:created>
  <dcterms:modified xsi:type="dcterms:W3CDTF">2013-06-04T06:22:00Z</dcterms:modified>
</cp:coreProperties>
</file>